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D6C" w:rsidRPr="009969DD" w:rsidRDefault="005E6D6C" w:rsidP="005E6D6C">
      <w:pPr>
        <w:widowControl/>
        <w:suppressAutoHyphens w:val="0"/>
        <w:jc w:val="center"/>
        <w:rPr>
          <w:b/>
          <w:sz w:val="28"/>
          <w:szCs w:val="28"/>
          <w:lang w:eastAsia="ru-RU"/>
        </w:rPr>
      </w:pPr>
      <w:r w:rsidRPr="009969DD">
        <w:rPr>
          <w:b/>
          <w:sz w:val="28"/>
          <w:szCs w:val="28"/>
          <w:lang w:eastAsia="ru-RU"/>
        </w:rPr>
        <w:t xml:space="preserve">План-график мероприятий («дорожная карта») </w:t>
      </w:r>
    </w:p>
    <w:p w:rsidR="005E6D6C" w:rsidRPr="009969DD" w:rsidRDefault="005E6D6C" w:rsidP="005E6D6C">
      <w:pPr>
        <w:widowControl/>
        <w:suppressAutoHyphens w:val="0"/>
        <w:jc w:val="center"/>
        <w:rPr>
          <w:b/>
          <w:sz w:val="28"/>
          <w:szCs w:val="28"/>
          <w:lang w:eastAsia="ru-RU"/>
        </w:rPr>
      </w:pPr>
      <w:r w:rsidRPr="009969DD">
        <w:rPr>
          <w:b/>
          <w:sz w:val="28"/>
          <w:szCs w:val="28"/>
          <w:lang w:eastAsia="ru-RU"/>
        </w:rPr>
        <w:t>по повышению значений показателей доступности для инвалидов объектов и услуг</w:t>
      </w:r>
    </w:p>
    <w:p w:rsidR="005E6D6C" w:rsidRPr="009969DD" w:rsidRDefault="005E6D6C" w:rsidP="005E6D6C">
      <w:pPr>
        <w:widowControl/>
        <w:suppressAutoHyphens w:val="0"/>
        <w:jc w:val="center"/>
        <w:rPr>
          <w:b/>
          <w:sz w:val="28"/>
          <w:szCs w:val="28"/>
          <w:lang w:eastAsia="ru-RU"/>
        </w:rPr>
      </w:pPr>
      <w:r w:rsidRPr="009969DD">
        <w:rPr>
          <w:b/>
          <w:sz w:val="28"/>
          <w:szCs w:val="28"/>
          <w:lang w:eastAsia="ru-RU"/>
        </w:rPr>
        <w:t xml:space="preserve"> в Муниципальном автономном общеобразовательном учреждении </w:t>
      </w:r>
    </w:p>
    <w:p w:rsidR="005E6D6C" w:rsidRPr="009969DD" w:rsidRDefault="005E6D6C" w:rsidP="005E6D6C">
      <w:pPr>
        <w:widowControl/>
        <w:suppressAutoHyphens w:val="0"/>
        <w:jc w:val="center"/>
        <w:rPr>
          <w:b/>
          <w:sz w:val="28"/>
          <w:szCs w:val="28"/>
          <w:lang w:eastAsia="ru-RU"/>
        </w:rPr>
      </w:pPr>
      <w:r w:rsidRPr="009969DD">
        <w:rPr>
          <w:b/>
          <w:sz w:val="28"/>
          <w:szCs w:val="28"/>
          <w:lang w:eastAsia="ru-RU"/>
        </w:rPr>
        <w:t xml:space="preserve">средней общеобразовательной школе № </w:t>
      </w:r>
      <w:r w:rsidR="00DF6223" w:rsidRPr="009969DD">
        <w:rPr>
          <w:b/>
          <w:sz w:val="28"/>
          <w:szCs w:val="28"/>
          <w:lang w:eastAsia="ru-RU"/>
        </w:rPr>
        <w:t>168</w:t>
      </w:r>
      <w:r w:rsidRPr="009969DD">
        <w:rPr>
          <w:b/>
          <w:sz w:val="28"/>
          <w:szCs w:val="28"/>
          <w:lang w:eastAsia="ru-RU"/>
        </w:rPr>
        <w:t xml:space="preserve"> на 2015-2030 годы</w:t>
      </w:r>
    </w:p>
    <w:p w:rsidR="005E6D6C" w:rsidRPr="009969DD" w:rsidRDefault="005E6D6C" w:rsidP="005E6D6C">
      <w:pPr>
        <w:widowControl/>
        <w:suppressAutoHyphens w:val="0"/>
        <w:ind w:firstLine="851"/>
        <w:jc w:val="both"/>
        <w:rPr>
          <w:b/>
          <w:sz w:val="28"/>
          <w:szCs w:val="28"/>
          <w:lang w:eastAsia="ru-RU"/>
        </w:rPr>
      </w:pPr>
    </w:p>
    <w:p w:rsidR="005E6D6C" w:rsidRPr="009969DD" w:rsidRDefault="005E6D6C" w:rsidP="005E6D6C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969DD">
        <w:rPr>
          <w:b/>
          <w:sz w:val="28"/>
          <w:szCs w:val="28"/>
          <w:lang w:eastAsia="ru-RU"/>
        </w:rPr>
        <w:t xml:space="preserve">Цель: </w:t>
      </w:r>
      <w:r w:rsidRPr="009969DD">
        <w:rPr>
          <w:sz w:val="28"/>
          <w:szCs w:val="28"/>
          <w:lang w:eastAsia="ru-RU"/>
        </w:rPr>
        <w:t xml:space="preserve">поэтапное повышение с учётом финансовых возможностей уровня доступности для инвалидов объектов и предоставляемых для них услуг в МАОУ СОШ № </w:t>
      </w:r>
      <w:r w:rsidR="00DF6223" w:rsidRPr="009969DD">
        <w:rPr>
          <w:sz w:val="28"/>
          <w:szCs w:val="28"/>
          <w:lang w:eastAsia="ru-RU"/>
        </w:rPr>
        <w:t>168</w:t>
      </w:r>
      <w:r w:rsidRPr="009969DD">
        <w:rPr>
          <w:sz w:val="28"/>
          <w:szCs w:val="28"/>
          <w:lang w:eastAsia="ru-RU"/>
        </w:rPr>
        <w:t>.</w:t>
      </w:r>
    </w:p>
    <w:p w:rsidR="005E6D6C" w:rsidRPr="009969DD" w:rsidRDefault="005E6D6C" w:rsidP="005E6D6C">
      <w:pPr>
        <w:suppressAutoHyphens w:val="0"/>
        <w:autoSpaceDE w:val="0"/>
        <w:autoSpaceDN w:val="0"/>
        <w:adjustRightInd w:val="0"/>
        <w:ind w:right="57" w:firstLine="709"/>
        <w:jc w:val="both"/>
        <w:rPr>
          <w:b/>
          <w:sz w:val="28"/>
          <w:szCs w:val="28"/>
          <w:lang w:eastAsia="ru-RU"/>
        </w:rPr>
      </w:pPr>
      <w:r w:rsidRPr="009969DD">
        <w:rPr>
          <w:b/>
          <w:sz w:val="28"/>
          <w:szCs w:val="28"/>
          <w:lang w:eastAsia="ru-RU"/>
        </w:rPr>
        <w:t xml:space="preserve">Задачи: </w:t>
      </w:r>
    </w:p>
    <w:p w:rsidR="005E6D6C" w:rsidRPr="009969DD" w:rsidRDefault="005E6D6C" w:rsidP="009969DD">
      <w:pPr>
        <w:widowControl/>
        <w:numPr>
          <w:ilvl w:val="0"/>
          <w:numId w:val="2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200" w:line="276" w:lineRule="auto"/>
        <w:ind w:left="709" w:right="57" w:firstLine="0"/>
        <w:contextualSpacing/>
        <w:rPr>
          <w:sz w:val="28"/>
          <w:szCs w:val="28"/>
          <w:lang w:eastAsia="ru-RU"/>
        </w:rPr>
      </w:pPr>
      <w:r w:rsidRPr="009969DD">
        <w:rPr>
          <w:sz w:val="28"/>
          <w:szCs w:val="28"/>
          <w:lang w:eastAsia="ru-RU"/>
        </w:rPr>
        <w:t>создание условий доступности для инвалидов объектов и услуг, а также оказание им при этом необходимой помощи в пределах полномочий школы, в том числе альтернативными методами, если существующие объекты невозможно полностью приспособить с учётом потребностей инвалидов до их реконструкции или капитального ремонта;</w:t>
      </w:r>
    </w:p>
    <w:p w:rsidR="005E6D6C" w:rsidRPr="009969DD" w:rsidRDefault="005E6D6C" w:rsidP="009969DD">
      <w:pPr>
        <w:widowControl/>
        <w:numPr>
          <w:ilvl w:val="0"/>
          <w:numId w:val="2"/>
        </w:numPr>
        <w:tabs>
          <w:tab w:val="left" w:pos="709"/>
          <w:tab w:val="left" w:pos="1134"/>
        </w:tabs>
        <w:suppressAutoHyphens w:val="0"/>
        <w:autoSpaceDE w:val="0"/>
        <w:autoSpaceDN w:val="0"/>
        <w:adjustRightInd w:val="0"/>
        <w:spacing w:after="200" w:line="276" w:lineRule="auto"/>
        <w:ind w:left="0" w:right="57" w:firstLine="709"/>
        <w:contextualSpacing/>
        <w:jc w:val="both"/>
        <w:rPr>
          <w:sz w:val="28"/>
          <w:szCs w:val="28"/>
          <w:lang w:eastAsia="ru-RU"/>
        </w:rPr>
      </w:pPr>
      <w:r w:rsidRPr="009969DD">
        <w:rPr>
          <w:sz w:val="28"/>
          <w:szCs w:val="28"/>
          <w:lang w:eastAsia="ru-RU"/>
        </w:rPr>
        <w:t>мониторинг показателей, позволяющих оценивать степень доступности для инвалидов объектов и услуг;</w:t>
      </w:r>
    </w:p>
    <w:p w:rsidR="005E6D6C" w:rsidRPr="009969DD" w:rsidRDefault="005E6D6C" w:rsidP="009969DD">
      <w:pPr>
        <w:widowControl/>
        <w:numPr>
          <w:ilvl w:val="0"/>
          <w:numId w:val="2"/>
        </w:numPr>
        <w:tabs>
          <w:tab w:val="left" w:pos="709"/>
          <w:tab w:val="left" w:pos="1134"/>
        </w:tabs>
        <w:suppressAutoHyphens w:val="0"/>
        <w:autoSpaceDE w:val="0"/>
        <w:autoSpaceDN w:val="0"/>
        <w:adjustRightInd w:val="0"/>
        <w:spacing w:after="200" w:line="276" w:lineRule="auto"/>
        <w:ind w:left="0" w:right="57" w:firstLine="709"/>
        <w:contextualSpacing/>
        <w:jc w:val="both"/>
        <w:rPr>
          <w:sz w:val="28"/>
          <w:szCs w:val="28"/>
          <w:lang w:eastAsia="ru-RU"/>
        </w:rPr>
      </w:pPr>
      <w:r w:rsidRPr="009969DD">
        <w:rPr>
          <w:sz w:val="28"/>
          <w:szCs w:val="28"/>
          <w:lang w:eastAsia="ru-RU"/>
        </w:rPr>
        <w:t>проведени</w:t>
      </w:r>
      <w:r w:rsidR="00D85C8A" w:rsidRPr="009969DD">
        <w:rPr>
          <w:sz w:val="28"/>
          <w:szCs w:val="28"/>
          <w:lang w:eastAsia="ru-RU"/>
        </w:rPr>
        <w:t>е</w:t>
      </w:r>
      <w:r w:rsidRPr="009969DD">
        <w:rPr>
          <w:sz w:val="28"/>
          <w:szCs w:val="28"/>
          <w:lang w:eastAsia="ru-RU"/>
        </w:rPr>
        <w:t xml:space="preserve"> паспортизации объект</w:t>
      </w:r>
      <w:r w:rsidR="00D85C8A" w:rsidRPr="009969DD">
        <w:rPr>
          <w:sz w:val="28"/>
          <w:szCs w:val="28"/>
          <w:lang w:eastAsia="ru-RU"/>
        </w:rPr>
        <w:t>а</w:t>
      </w:r>
      <w:r w:rsidRPr="009969DD">
        <w:rPr>
          <w:sz w:val="28"/>
          <w:szCs w:val="28"/>
          <w:lang w:eastAsia="ru-RU"/>
        </w:rPr>
        <w:t xml:space="preserve"> и услуг МАОУ СОШ № </w:t>
      </w:r>
      <w:r w:rsidR="00DF6223" w:rsidRPr="009969DD">
        <w:rPr>
          <w:sz w:val="28"/>
          <w:szCs w:val="28"/>
          <w:lang w:eastAsia="ru-RU"/>
        </w:rPr>
        <w:t>168</w:t>
      </w:r>
      <w:r w:rsidRPr="009969DD">
        <w:rPr>
          <w:sz w:val="28"/>
          <w:szCs w:val="28"/>
          <w:lang w:eastAsia="ru-RU"/>
        </w:rPr>
        <w:t>.</w:t>
      </w:r>
    </w:p>
    <w:p w:rsidR="005E6D6C" w:rsidRPr="009969DD" w:rsidRDefault="005E6D6C" w:rsidP="005E6D6C">
      <w:pPr>
        <w:suppressAutoHyphens w:val="0"/>
        <w:autoSpaceDE w:val="0"/>
        <w:autoSpaceDN w:val="0"/>
        <w:adjustRightInd w:val="0"/>
        <w:ind w:right="57" w:firstLine="709"/>
        <w:jc w:val="both"/>
        <w:rPr>
          <w:sz w:val="28"/>
          <w:szCs w:val="28"/>
          <w:lang w:eastAsia="ru-RU"/>
        </w:rPr>
      </w:pPr>
      <w:r w:rsidRPr="009969DD">
        <w:rPr>
          <w:sz w:val="28"/>
          <w:szCs w:val="28"/>
          <w:lang w:eastAsia="ru-RU"/>
        </w:rPr>
        <w:t xml:space="preserve">Для достижения заявленных целей «дорожной картой» МАОУ СОШ № </w:t>
      </w:r>
      <w:r w:rsidR="00DF6223" w:rsidRPr="009969DD">
        <w:rPr>
          <w:sz w:val="28"/>
          <w:szCs w:val="28"/>
          <w:lang w:eastAsia="ru-RU"/>
        </w:rPr>
        <w:t>168</w:t>
      </w:r>
      <w:r w:rsidRPr="009969DD">
        <w:rPr>
          <w:sz w:val="28"/>
          <w:szCs w:val="28"/>
          <w:lang w:eastAsia="ru-RU"/>
        </w:rPr>
        <w:t xml:space="preserve"> предусмотрен перечень мероприятий для достижения запланированных значений показателей доступности для инвалидов объектов и предоставляемых для них услуг в МАОУ СОШ № </w:t>
      </w:r>
      <w:r w:rsidR="00DF6223" w:rsidRPr="009969DD">
        <w:rPr>
          <w:sz w:val="28"/>
          <w:szCs w:val="28"/>
          <w:lang w:eastAsia="ru-RU"/>
        </w:rPr>
        <w:t>168</w:t>
      </w:r>
      <w:r w:rsidRPr="009969DD">
        <w:rPr>
          <w:sz w:val="28"/>
          <w:szCs w:val="28"/>
          <w:lang w:eastAsia="ru-RU"/>
        </w:rPr>
        <w:t>, в соответствии с требованиями законодательства Российской Федерации.</w:t>
      </w:r>
    </w:p>
    <w:p w:rsidR="005E6D6C" w:rsidRPr="009969DD" w:rsidRDefault="005E6D6C" w:rsidP="005E6D6C">
      <w:pPr>
        <w:suppressAutoHyphens w:val="0"/>
        <w:autoSpaceDE w:val="0"/>
        <w:autoSpaceDN w:val="0"/>
        <w:adjustRightInd w:val="0"/>
        <w:ind w:right="57" w:firstLine="709"/>
        <w:jc w:val="both"/>
        <w:rPr>
          <w:sz w:val="28"/>
          <w:szCs w:val="28"/>
          <w:lang w:eastAsia="ru-RU"/>
        </w:rPr>
      </w:pPr>
      <w:r w:rsidRPr="009969DD">
        <w:rPr>
          <w:sz w:val="28"/>
          <w:szCs w:val="28"/>
          <w:lang w:eastAsia="ru-RU"/>
        </w:rPr>
        <w:t>«Дорожной картой» предусматривается создание необходимых условий для решения основных проблем с обеспечением для инвалидов беспрепятственного доступа к объектам и услугам:</w:t>
      </w:r>
    </w:p>
    <w:p w:rsidR="005E6D6C" w:rsidRPr="009969DD" w:rsidRDefault="005E6D6C" w:rsidP="009969DD">
      <w:pPr>
        <w:pStyle w:val="a3"/>
        <w:numPr>
          <w:ilvl w:val="0"/>
          <w:numId w:val="3"/>
        </w:numPr>
        <w:autoSpaceDE w:val="0"/>
        <w:autoSpaceDN w:val="0"/>
        <w:adjustRightInd w:val="0"/>
        <w:ind w:right="57"/>
        <w:jc w:val="both"/>
        <w:rPr>
          <w:rFonts w:ascii="Times New Roman" w:hAnsi="Times New Roman"/>
          <w:sz w:val="28"/>
          <w:szCs w:val="28"/>
        </w:rPr>
      </w:pPr>
      <w:r w:rsidRPr="009969DD">
        <w:rPr>
          <w:rFonts w:ascii="Times New Roman" w:hAnsi="Times New Roman"/>
          <w:sz w:val="28"/>
          <w:szCs w:val="28"/>
        </w:rPr>
        <w:t xml:space="preserve">оснащённость </w:t>
      </w:r>
      <w:r w:rsidR="00D85C8A" w:rsidRPr="009969DD">
        <w:rPr>
          <w:rFonts w:ascii="Times New Roman" w:hAnsi="Times New Roman"/>
          <w:sz w:val="28"/>
          <w:szCs w:val="28"/>
        </w:rPr>
        <w:t>объекта</w:t>
      </w:r>
      <w:r w:rsidRPr="009969DD">
        <w:rPr>
          <w:rFonts w:ascii="Times New Roman" w:hAnsi="Times New Roman"/>
          <w:sz w:val="28"/>
          <w:szCs w:val="28"/>
        </w:rPr>
        <w:t xml:space="preserve"> приспособлениями, средствами в доступной форме, необходимой для получения инвалидами услуг наравне с другими лицами;</w:t>
      </w:r>
    </w:p>
    <w:p w:rsidR="005E6D6C" w:rsidRPr="009969DD" w:rsidRDefault="005E6D6C" w:rsidP="009969DD">
      <w:pPr>
        <w:pStyle w:val="a3"/>
        <w:numPr>
          <w:ilvl w:val="0"/>
          <w:numId w:val="3"/>
        </w:numPr>
        <w:autoSpaceDE w:val="0"/>
        <w:autoSpaceDN w:val="0"/>
        <w:adjustRightInd w:val="0"/>
        <w:ind w:right="57"/>
        <w:jc w:val="both"/>
        <w:rPr>
          <w:rFonts w:ascii="Times New Roman" w:hAnsi="Times New Roman"/>
          <w:sz w:val="28"/>
          <w:szCs w:val="28"/>
        </w:rPr>
      </w:pPr>
      <w:r w:rsidRPr="009969DD">
        <w:rPr>
          <w:rFonts w:ascii="Times New Roman" w:hAnsi="Times New Roman"/>
          <w:sz w:val="28"/>
          <w:szCs w:val="28"/>
        </w:rPr>
        <w:t>наличие работников, предоставляющих услуги инвалидам;</w:t>
      </w:r>
    </w:p>
    <w:p w:rsidR="005E6D6C" w:rsidRPr="009969DD" w:rsidRDefault="005E6D6C" w:rsidP="009969DD">
      <w:pPr>
        <w:pStyle w:val="a3"/>
        <w:numPr>
          <w:ilvl w:val="0"/>
          <w:numId w:val="3"/>
        </w:numPr>
        <w:autoSpaceDE w:val="0"/>
        <w:autoSpaceDN w:val="0"/>
        <w:adjustRightInd w:val="0"/>
        <w:ind w:right="57"/>
        <w:jc w:val="both"/>
        <w:rPr>
          <w:rFonts w:ascii="Times New Roman" w:hAnsi="Times New Roman"/>
          <w:sz w:val="28"/>
          <w:szCs w:val="28"/>
        </w:rPr>
      </w:pPr>
      <w:r w:rsidRPr="009969DD">
        <w:rPr>
          <w:rFonts w:ascii="Times New Roman" w:hAnsi="Times New Roman"/>
          <w:sz w:val="28"/>
          <w:szCs w:val="28"/>
        </w:rPr>
        <w:t>наличие паспорта доступности, содержащего решения об объёме и сроках проведения мероприятий по поэтапному созданию условий для беспрепятственного доступа инвалидов;</w:t>
      </w:r>
    </w:p>
    <w:p w:rsidR="005E6D6C" w:rsidRPr="009969DD" w:rsidRDefault="005E6D6C" w:rsidP="009969DD">
      <w:pPr>
        <w:pStyle w:val="a3"/>
        <w:numPr>
          <w:ilvl w:val="0"/>
          <w:numId w:val="3"/>
        </w:numPr>
        <w:autoSpaceDE w:val="0"/>
        <w:autoSpaceDN w:val="0"/>
        <w:adjustRightInd w:val="0"/>
        <w:ind w:right="57"/>
        <w:jc w:val="both"/>
        <w:rPr>
          <w:rFonts w:ascii="Times New Roman" w:hAnsi="Times New Roman"/>
          <w:sz w:val="28"/>
          <w:szCs w:val="28"/>
        </w:rPr>
      </w:pPr>
      <w:r w:rsidRPr="009969DD">
        <w:rPr>
          <w:rFonts w:ascii="Times New Roman" w:hAnsi="Times New Roman"/>
          <w:sz w:val="28"/>
          <w:szCs w:val="28"/>
        </w:rPr>
        <w:t xml:space="preserve">наличие в должностных инструкциях работников положений, определяющих их обязанности и порядок действий по оказанию инвалидам помощи и содействия в преодолении барьеров, мешающих получению </w:t>
      </w:r>
      <w:r w:rsidRPr="009969DD">
        <w:rPr>
          <w:rFonts w:ascii="Times New Roman" w:hAnsi="Times New Roman"/>
          <w:sz w:val="28"/>
          <w:szCs w:val="28"/>
        </w:rPr>
        <w:lastRenderedPageBreak/>
        <w:t>ими услуг, таких как: организация работы по обеспечению предоставления услуг инвалидам, в том числе альтернативными методами, расширение перечня оказываемых услуг через сеть «Интернет».</w:t>
      </w:r>
    </w:p>
    <w:p w:rsidR="009969DD" w:rsidRPr="009969DD" w:rsidRDefault="009969DD" w:rsidP="009969DD">
      <w:pPr>
        <w:shd w:val="clear" w:color="auto" w:fill="FFFFFF"/>
        <w:rPr>
          <w:rFonts w:eastAsia="Calibri"/>
          <w:color w:val="000000"/>
          <w:kern w:val="28"/>
          <w:sz w:val="28"/>
          <w:szCs w:val="28"/>
        </w:rPr>
      </w:pPr>
    </w:p>
    <w:p w:rsidR="009969DD" w:rsidRDefault="008B4B40" w:rsidP="009969DD">
      <w:pPr>
        <w:shd w:val="clear" w:color="auto" w:fill="FFFFFF"/>
        <w:ind w:left="-708"/>
        <w:jc w:val="right"/>
        <w:rPr>
          <w:rFonts w:eastAsia="Calibri"/>
          <w:color w:val="000000"/>
          <w:kern w:val="28"/>
          <w:sz w:val="28"/>
          <w:szCs w:val="28"/>
        </w:rPr>
      </w:pPr>
      <w:r w:rsidRPr="009969DD">
        <w:rPr>
          <w:rFonts w:eastAsia="Calibri"/>
          <w:color w:val="000000"/>
          <w:kern w:val="28"/>
          <w:sz w:val="28"/>
          <w:szCs w:val="28"/>
        </w:rPr>
        <w:t>Таблица</w:t>
      </w:r>
      <w:r w:rsidR="009969DD" w:rsidRPr="009969DD">
        <w:rPr>
          <w:rFonts w:eastAsia="Calibri"/>
          <w:color w:val="000000"/>
          <w:kern w:val="28"/>
          <w:sz w:val="28"/>
          <w:szCs w:val="28"/>
        </w:rPr>
        <w:t xml:space="preserve"> </w:t>
      </w:r>
      <w:r w:rsidR="009969DD">
        <w:rPr>
          <w:rFonts w:eastAsia="Calibri"/>
          <w:color w:val="000000"/>
          <w:kern w:val="28"/>
          <w:sz w:val="28"/>
          <w:szCs w:val="28"/>
          <w:lang w:val="en-US"/>
        </w:rPr>
        <w:t>I</w:t>
      </w:r>
      <w:r w:rsidR="009969DD" w:rsidRPr="009969DD">
        <w:rPr>
          <w:rFonts w:eastAsia="Calibri"/>
          <w:color w:val="000000"/>
          <w:kern w:val="28"/>
          <w:sz w:val="28"/>
          <w:szCs w:val="28"/>
        </w:rPr>
        <w:t>.</w:t>
      </w:r>
      <w:r w:rsidR="00A7148C" w:rsidRPr="009969DD">
        <w:rPr>
          <w:rFonts w:eastAsia="Calibri"/>
          <w:color w:val="000000"/>
          <w:kern w:val="28"/>
          <w:sz w:val="28"/>
          <w:szCs w:val="28"/>
        </w:rPr>
        <w:t xml:space="preserve"> </w:t>
      </w:r>
    </w:p>
    <w:p w:rsidR="009969DD" w:rsidRDefault="009969DD" w:rsidP="009969DD">
      <w:pPr>
        <w:shd w:val="clear" w:color="auto" w:fill="FFFFFF"/>
        <w:ind w:left="-708"/>
        <w:jc w:val="center"/>
        <w:rPr>
          <w:rFonts w:eastAsia="Calibri"/>
          <w:b/>
          <w:color w:val="000000"/>
          <w:kern w:val="28"/>
          <w:sz w:val="28"/>
          <w:szCs w:val="28"/>
        </w:rPr>
      </w:pPr>
      <w:r w:rsidRPr="009969DD">
        <w:rPr>
          <w:rFonts w:eastAsia="Calibri"/>
          <w:b/>
          <w:color w:val="000000"/>
          <w:kern w:val="28"/>
          <w:sz w:val="28"/>
          <w:szCs w:val="28"/>
        </w:rPr>
        <w:t>П</w:t>
      </w:r>
      <w:r>
        <w:rPr>
          <w:rFonts w:eastAsia="Calibri"/>
          <w:b/>
          <w:color w:val="000000"/>
          <w:kern w:val="28"/>
          <w:sz w:val="28"/>
          <w:szCs w:val="28"/>
        </w:rPr>
        <w:t>ОВЫШЕНИЕ</w:t>
      </w:r>
      <w:r w:rsidR="008B4B40" w:rsidRPr="009969DD">
        <w:rPr>
          <w:rFonts w:eastAsia="Calibri"/>
          <w:b/>
          <w:color w:val="000000"/>
          <w:kern w:val="28"/>
          <w:sz w:val="28"/>
          <w:szCs w:val="28"/>
        </w:rPr>
        <w:t xml:space="preserve"> </w:t>
      </w:r>
      <w:r>
        <w:rPr>
          <w:rFonts w:eastAsia="Calibri"/>
          <w:b/>
          <w:color w:val="000000"/>
          <w:kern w:val="28"/>
          <w:sz w:val="28"/>
          <w:szCs w:val="28"/>
        </w:rPr>
        <w:t>ЗНАЧЕНИЙ</w:t>
      </w:r>
      <w:r w:rsidR="008B4B40" w:rsidRPr="009969DD">
        <w:rPr>
          <w:rFonts w:eastAsia="Calibri"/>
          <w:b/>
          <w:color w:val="000000"/>
          <w:kern w:val="28"/>
          <w:sz w:val="28"/>
          <w:szCs w:val="28"/>
        </w:rPr>
        <w:t xml:space="preserve"> </w:t>
      </w:r>
      <w:r>
        <w:rPr>
          <w:rFonts w:eastAsia="Calibri"/>
          <w:b/>
          <w:color w:val="000000"/>
          <w:kern w:val="28"/>
          <w:sz w:val="28"/>
          <w:szCs w:val="28"/>
        </w:rPr>
        <w:t>ПОКАЗАТЕЛЕЙ</w:t>
      </w:r>
    </w:p>
    <w:p w:rsidR="008B4B40" w:rsidRPr="009969DD" w:rsidRDefault="008B4B40" w:rsidP="009969DD">
      <w:pPr>
        <w:shd w:val="clear" w:color="auto" w:fill="FFFFFF"/>
        <w:ind w:left="-708"/>
        <w:jc w:val="center"/>
        <w:rPr>
          <w:rFonts w:eastAsia="Calibri"/>
          <w:b/>
          <w:color w:val="000000"/>
          <w:kern w:val="28"/>
          <w:sz w:val="28"/>
          <w:szCs w:val="28"/>
        </w:rPr>
      </w:pPr>
      <w:r w:rsidRPr="009969DD">
        <w:rPr>
          <w:rFonts w:eastAsia="Calibri"/>
          <w:b/>
          <w:color w:val="000000"/>
          <w:kern w:val="28"/>
          <w:sz w:val="28"/>
          <w:szCs w:val="28"/>
        </w:rPr>
        <w:t xml:space="preserve"> доступности для инвалидов объектов и услуг,</w:t>
      </w:r>
      <w:r w:rsidR="009969DD">
        <w:rPr>
          <w:rFonts w:eastAsia="Calibri"/>
          <w:b/>
          <w:color w:val="000000"/>
          <w:kern w:val="28"/>
          <w:sz w:val="28"/>
          <w:szCs w:val="28"/>
        </w:rPr>
        <w:t xml:space="preserve"> </w:t>
      </w:r>
      <w:r w:rsidRPr="009969DD">
        <w:rPr>
          <w:rFonts w:eastAsia="Calibri"/>
          <w:b/>
          <w:color w:val="000000"/>
          <w:kern w:val="28"/>
          <w:sz w:val="28"/>
          <w:szCs w:val="28"/>
        </w:rPr>
        <w:t xml:space="preserve">предоставляемых </w:t>
      </w:r>
      <w:r w:rsidR="00A7148C" w:rsidRPr="009969DD">
        <w:rPr>
          <w:rFonts w:eastAsia="Calibri"/>
          <w:b/>
          <w:color w:val="000000"/>
          <w:kern w:val="28"/>
          <w:sz w:val="28"/>
          <w:szCs w:val="28"/>
        </w:rPr>
        <w:t>МАОУ СОШ №</w:t>
      </w:r>
      <w:r w:rsidR="00DF6223" w:rsidRPr="009969DD">
        <w:rPr>
          <w:rFonts w:eastAsia="Calibri"/>
          <w:b/>
          <w:color w:val="000000"/>
          <w:kern w:val="28"/>
          <w:sz w:val="28"/>
          <w:szCs w:val="28"/>
        </w:rPr>
        <w:t>168</w:t>
      </w:r>
      <w:r w:rsidR="00A7148C" w:rsidRPr="009969DD">
        <w:rPr>
          <w:rFonts w:eastAsia="Calibri"/>
          <w:b/>
          <w:color w:val="000000"/>
          <w:kern w:val="28"/>
          <w:sz w:val="28"/>
          <w:szCs w:val="28"/>
        </w:rPr>
        <w:t>.</w:t>
      </w:r>
    </w:p>
    <w:p w:rsidR="008B4B40" w:rsidRPr="009969DD" w:rsidRDefault="008B4B40" w:rsidP="008B4B40">
      <w:pPr>
        <w:shd w:val="clear" w:color="auto" w:fill="FFFFFF"/>
        <w:ind w:left="-708" w:right="326"/>
        <w:jc w:val="center"/>
        <w:rPr>
          <w:kern w:val="28"/>
        </w:rPr>
      </w:pPr>
    </w:p>
    <w:tbl>
      <w:tblPr>
        <w:tblW w:w="15168" w:type="dxa"/>
        <w:tblInd w:w="-341" w:type="dxa"/>
        <w:tblLayout w:type="fixed"/>
        <w:tblCellMar>
          <w:top w:w="108" w:type="dxa"/>
          <w:left w:w="85" w:type="dxa"/>
          <w:bottom w:w="108" w:type="dxa"/>
        </w:tblCellMar>
        <w:tblLook w:val="04A0" w:firstRow="1" w:lastRow="0" w:firstColumn="1" w:lastColumn="0" w:noHBand="0" w:noVBand="1"/>
      </w:tblPr>
      <w:tblGrid>
        <w:gridCol w:w="3261"/>
        <w:gridCol w:w="1276"/>
        <w:gridCol w:w="567"/>
        <w:gridCol w:w="567"/>
        <w:gridCol w:w="586"/>
        <w:gridCol w:w="445"/>
        <w:gridCol w:w="445"/>
        <w:gridCol w:w="446"/>
        <w:gridCol w:w="445"/>
        <w:gridCol w:w="445"/>
        <w:gridCol w:w="445"/>
        <w:gridCol w:w="446"/>
        <w:gridCol w:w="445"/>
        <w:gridCol w:w="445"/>
        <w:gridCol w:w="445"/>
        <w:gridCol w:w="446"/>
        <w:gridCol w:w="445"/>
        <w:gridCol w:w="476"/>
        <w:gridCol w:w="3092"/>
      </w:tblGrid>
      <w:tr w:rsidR="008B4B40" w:rsidRPr="009969DD" w:rsidTr="009969DD">
        <w:trPr>
          <w:trHeight w:val="227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B4B40" w:rsidRPr="009969DD" w:rsidRDefault="008B4B40">
            <w:pPr>
              <w:widowControl/>
              <w:shd w:val="clear" w:color="auto" w:fill="FFFFFF"/>
              <w:snapToGrid w:val="0"/>
              <w:spacing w:line="230" w:lineRule="exact"/>
              <w:ind w:right="58"/>
              <w:jc w:val="center"/>
              <w:rPr>
                <w:rFonts w:eastAsia="Calibri"/>
                <w:color w:val="000000"/>
                <w:kern w:val="2"/>
              </w:rPr>
            </w:pPr>
            <w:r w:rsidRPr="009969DD">
              <w:rPr>
                <w:rFonts w:eastAsia="Calibri"/>
                <w:color w:val="000000"/>
                <w:kern w:val="2"/>
              </w:rPr>
              <w:t>Наименование показателя</w:t>
            </w:r>
          </w:p>
          <w:p w:rsidR="008B4B40" w:rsidRPr="009969DD" w:rsidRDefault="008B4B40">
            <w:pPr>
              <w:widowControl/>
              <w:shd w:val="clear" w:color="auto" w:fill="FFFFFF"/>
              <w:spacing w:line="230" w:lineRule="exact"/>
              <w:ind w:right="58"/>
              <w:jc w:val="center"/>
              <w:rPr>
                <w:rFonts w:eastAsia="Calibri"/>
                <w:color w:val="000000"/>
                <w:kern w:val="2"/>
              </w:rPr>
            </w:pPr>
            <w:r w:rsidRPr="009969DD">
              <w:rPr>
                <w:rFonts w:eastAsia="Calibri"/>
                <w:color w:val="000000"/>
                <w:kern w:val="2"/>
              </w:rPr>
              <w:t xml:space="preserve">доступности для инвалидов </w:t>
            </w:r>
          </w:p>
          <w:p w:rsidR="008B4B40" w:rsidRPr="009969DD" w:rsidRDefault="008B4B40">
            <w:pPr>
              <w:widowControl/>
              <w:shd w:val="clear" w:color="auto" w:fill="FFFFFF"/>
              <w:spacing w:line="230" w:lineRule="exact"/>
              <w:ind w:right="58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 w:rsidRPr="009969DD">
              <w:rPr>
                <w:rFonts w:eastAsia="Calibri"/>
                <w:color w:val="000000"/>
                <w:spacing w:val="-1"/>
                <w:kern w:val="2"/>
              </w:rPr>
              <w:t>объектов и услуг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Pr="009969DD" w:rsidRDefault="008B4B40">
            <w:pPr>
              <w:widowControl/>
              <w:shd w:val="clear" w:color="auto" w:fill="FFFFFF"/>
              <w:snapToGrid w:val="0"/>
              <w:spacing w:line="230" w:lineRule="exact"/>
              <w:ind w:right="58"/>
              <w:jc w:val="center"/>
              <w:rPr>
                <w:rFonts w:eastAsia="Calibri"/>
                <w:color w:val="000000"/>
                <w:kern w:val="2"/>
              </w:rPr>
            </w:pPr>
            <w:r w:rsidRPr="009969DD">
              <w:rPr>
                <w:rFonts w:eastAsia="Calibri"/>
                <w:color w:val="000000"/>
                <w:kern w:val="2"/>
              </w:rPr>
              <w:t>Единица измерения</w:t>
            </w:r>
          </w:p>
        </w:tc>
        <w:tc>
          <w:tcPr>
            <w:tcW w:w="7539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B4B40" w:rsidRPr="009969DD" w:rsidRDefault="008B4B40">
            <w:pPr>
              <w:widowControl/>
              <w:shd w:val="clear" w:color="auto" w:fill="FFFFFF"/>
              <w:snapToGrid w:val="0"/>
              <w:spacing w:line="230" w:lineRule="exact"/>
              <w:ind w:right="67"/>
              <w:jc w:val="center"/>
            </w:pPr>
            <w:r w:rsidRPr="009969DD">
              <w:rPr>
                <w:rFonts w:eastAsia="Calibri"/>
                <w:color w:val="000000"/>
                <w:kern w:val="2"/>
              </w:rPr>
              <w:t xml:space="preserve">Значения показателей </w:t>
            </w:r>
          </w:p>
        </w:tc>
        <w:tc>
          <w:tcPr>
            <w:tcW w:w="30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4B40" w:rsidRPr="009969DD" w:rsidRDefault="008B4B40">
            <w:pPr>
              <w:widowControl/>
              <w:shd w:val="clear" w:color="auto" w:fill="FFFFFF"/>
              <w:snapToGrid w:val="0"/>
              <w:spacing w:line="230" w:lineRule="exact"/>
              <w:ind w:right="43"/>
              <w:jc w:val="center"/>
              <w:rPr>
                <w:rFonts w:eastAsia="Calibri"/>
                <w:color w:val="000000"/>
                <w:kern w:val="2"/>
              </w:rPr>
            </w:pPr>
            <w:r w:rsidRPr="009969DD">
              <w:rPr>
                <w:rFonts w:eastAsia="Calibri"/>
                <w:color w:val="000000"/>
                <w:kern w:val="2"/>
              </w:rPr>
              <w:t xml:space="preserve">Структурное подразделение (должностное лицо), </w:t>
            </w:r>
          </w:p>
          <w:p w:rsidR="008B4B40" w:rsidRPr="009969DD" w:rsidRDefault="008B4B40">
            <w:pPr>
              <w:widowControl/>
              <w:shd w:val="clear" w:color="auto" w:fill="FFFFFF"/>
              <w:snapToGrid w:val="0"/>
              <w:spacing w:line="230" w:lineRule="exact"/>
              <w:ind w:right="43"/>
              <w:jc w:val="center"/>
              <w:rPr>
                <w:rFonts w:eastAsia="Calibri"/>
                <w:color w:val="000000"/>
                <w:spacing w:val="-2"/>
                <w:kern w:val="2"/>
              </w:rPr>
            </w:pPr>
            <w:r w:rsidRPr="009969DD">
              <w:rPr>
                <w:rFonts w:eastAsia="Calibri"/>
                <w:color w:val="000000"/>
                <w:spacing w:val="-1"/>
                <w:kern w:val="2"/>
              </w:rPr>
              <w:t xml:space="preserve">ответственное за мониторинг и достижение запланированных </w:t>
            </w:r>
            <w:r w:rsidRPr="009969DD">
              <w:rPr>
                <w:rFonts w:eastAsia="Calibri"/>
                <w:color w:val="000000"/>
                <w:spacing w:val="-2"/>
                <w:kern w:val="2"/>
              </w:rPr>
              <w:t xml:space="preserve">значений показателей доступности для инвалидов объектов и услуг </w:t>
            </w:r>
          </w:p>
        </w:tc>
      </w:tr>
      <w:tr w:rsidR="008B4B40" w:rsidRPr="009969DD" w:rsidTr="009969DD">
        <w:trPr>
          <w:cantSplit/>
          <w:trHeight w:val="227"/>
        </w:trPr>
        <w:tc>
          <w:tcPr>
            <w:tcW w:w="32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B4B40" w:rsidRPr="009969DD" w:rsidRDefault="008B4B40">
            <w:pPr>
              <w:widowControl/>
              <w:suppressAutoHyphens w:val="0"/>
              <w:rPr>
                <w:rFonts w:eastAsia="Calibri"/>
                <w:color w:val="000000"/>
                <w:spacing w:val="-1"/>
                <w:kern w:val="2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B4B40" w:rsidRPr="009969DD" w:rsidRDefault="008B4B40">
            <w:pPr>
              <w:widowControl/>
              <w:suppressAutoHyphens w:val="0"/>
              <w:rPr>
                <w:rFonts w:eastAsia="Calibri"/>
                <w:color w:val="000000"/>
                <w:kern w:val="2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Pr="009969DD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 w:rsidRPr="009969DD">
              <w:rPr>
                <w:rFonts w:eastAsia="Calibri"/>
                <w:kern w:val="2"/>
              </w:rPr>
              <w:t>2015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Pr="009969DD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 w:rsidRPr="009969DD">
              <w:rPr>
                <w:rFonts w:eastAsia="Calibri"/>
                <w:kern w:val="2"/>
              </w:rPr>
              <w:t>2016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Pr="009969DD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 w:rsidRPr="009969DD">
              <w:rPr>
                <w:rFonts w:eastAsia="Calibri"/>
                <w:kern w:val="2"/>
              </w:rPr>
              <w:t>2017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Pr="009969DD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 w:rsidRPr="009969DD">
              <w:rPr>
                <w:rFonts w:eastAsia="Calibri"/>
                <w:kern w:val="2"/>
              </w:rPr>
              <w:t>2018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Pr="009969DD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 w:rsidRPr="009969DD">
              <w:rPr>
                <w:rFonts w:eastAsia="Calibri"/>
                <w:kern w:val="2"/>
              </w:rPr>
              <w:t>2019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Pr="009969DD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 w:rsidRPr="009969DD">
              <w:rPr>
                <w:rFonts w:eastAsia="Calibri"/>
                <w:kern w:val="2"/>
              </w:rPr>
              <w:t>2020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Pr="009969DD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 w:rsidRPr="009969DD">
              <w:rPr>
                <w:rFonts w:eastAsia="Calibri"/>
                <w:kern w:val="2"/>
              </w:rPr>
              <w:t>2021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8B4B40" w:rsidRPr="009969DD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 w:rsidRPr="009969DD">
              <w:rPr>
                <w:rFonts w:eastAsia="Calibri"/>
                <w:kern w:val="2"/>
              </w:rPr>
              <w:t>2022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Pr="009969DD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 w:rsidRPr="009969DD">
              <w:rPr>
                <w:rFonts w:eastAsia="Calibri"/>
                <w:kern w:val="2"/>
              </w:rPr>
              <w:t>2023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Pr="009969DD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 w:rsidRPr="009969DD">
              <w:rPr>
                <w:rFonts w:eastAsia="Calibri"/>
                <w:kern w:val="2"/>
              </w:rPr>
              <w:t>2024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Pr="009969DD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 w:rsidRPr="009969DD">
              <w:rPr>
                <w:rFonts w:eastAsia="Calibri"/>
                <w:kern w:val="2"/>
              </w:rPr>
              <w:t>2025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hideMark/>
          </w:tcPr>
          <w:p w:rsidR="008B4B40" w:rsidRPr="009969DD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 w:rsidRPr="009969DD">
              <w:rPr>
                <w:rFonts w:eastAsia="Calibri"/>
                <w:kern w:val="2"/>
              </w:rPr>
              <w:t>2026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Pr="009969DD" w:rsidRDefault="008B4B40">
            <w:pPr>
              <w:widowControl/>
              <w:shd w:val="clear" w:color="auto" w:fill="FFFFFF"/>
              <w:snapToGrid w:val="0"/>
              <w:ind w:left="113" w:right="113"/>
              <w:jc w:val="center"/>
              <w:rPr>
                <w:rFonts w:eastAsia="Calibri"/>
                <w:color w:val="000000"/>
                <w:spacing w:val="-4"/>
                <w:kern w:val="2"/>
              </w:rPr>
            </w:pPr>
            <w:r w:rsidRPr="009969DD">
              <w:rPr>
                <w:rFonts w:eastAsia="Calibri"/>
                <w:color w:val="000000"/>
                <w:spacing w:val="-4"/>
                <w:kern w:val="2"/>
              </w:rPr>
              <w:t>2027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Pr="009969DD" w:rsidRDefault="008B4B40">
            <w:pPr>
              <w:widowControl/>
              <w:shd w:val="clear" w:color="auto" w:fill="FFFFFF"/>
              <w:snapToGrid w:val="0"/>
              <w:ind w:left="113" w:right="113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 w:rsidRPr="009969DD">
              <w:rPr>
                <w:rFonts w:eastAsia="Calibri"/>
                <w:color w:val="000000"/>
                <w:spacing w:val="-1"/>
                <w:kern w:val="2"/>
              </w:rPr>
              <w:t>2028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Pr="009969DD" w:rsidRDefault="008B4B40">
            <w:pPr>
              <w:widowControl/>
              <w:shd w:val="clear" w:color="auto" w:fill="FFFFFF"/>
              <w:snapToGrid w:val="0"/>
              <w:ind w:left="113" w:right="113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 w:rsidRPr="009969DD">
              <w:rPr>
                <w:rFonts w:eastAsia="Calibri"/>
                <w:color w:val="000000"/>
                <w:spacing w:val="-1"/>
                <w:kern w:val="2"/>
              </w:rPr>
              <w:t>2029</w:t>
            </w:r>
          </w:p>
        </w:tc>
        <w:tc>
          <w:tcPr>
            <w:tcW w:w="4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Pr="009969DD" w:rsidRDefault="008B4B40">
            <w:pPr>
              <w:widowControl/>
              <w:shd w:val="clear" w:color="auto" w:fill="FFFFFF"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 w:rsidRPr="009969DD">
              <w:rPr>
                <w:rFonts w:eastAsia="Calibri"/>
                <w:kern w:val="2"/>
              </w:rPr>
              <w:t>2030</w:t>
            </w:r>
          </w:p>
        </w:tc>
        <w:tc>
          <w:tcPr>
            <w:tcW w:w="30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B4B40" w:rsidRPr="009969DD" w:rsidRDefault="008B4B40">
            <w:pPr>
              <w:widowControl/>
              <w:suppressAutoHyphens w:val="0"/>
              <w:rPr>
                <w:rFonts w:eastAsia="Calibri"/>
                <w:color w:val="000000"/>
                <w:spacing w:val="-2"/>
                <w:kern w:val="2"/>
              </w:rPr>
            </w:pPr>
          </w:p>
        </w:tc>
      </w:tr>
    </w:tbl>
    <w:p w:rsidR="008B4B40" w:rsidRPr="009969DD" w:rsidRDefault="008B4B40" w:rsidP="008B4B40">
      <w:pPr>
        <w:shd w:val="clear" w:color="auto" w:fill="FFFFFF"/>
        <w:ind w:left="-708" w:right="326"/>
        <w:jc w:val="center"/>
        <w:rPr>
          <w:kern w:val="28"/>
          <w:sz w:val="2"/>
          <w:szCs w:val="2"/>
        </w:rPr>
      </w:pPr>
    </w:p>
    <w:tbl>
      <w:tblPr>
        <w:tblW w:w="15168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left w:w="85" w:type="dxa"/>
          <w:bottom w:w="108" w:type="dxa"/>
        </w:tblCellMar>
        <w:tblLook w:val="04A0" w:firstRow="1" w:lastRow="0" w:firstColumn="1" w:lastColumn="0" w:noHBand="0" w:noVBand="1"/>
      </w:tblPr>
      <w:tblGrid>
        <w:gridCol w:w="3261"/>
        <w:gridCol w:w="1276"/>
        <w:gridCol w:w="567"/>
        <w:gridCol w:w="567"/>
        <w:gridCol w:w="586"/>
        <w:gridCol w:w="445"/>
        <w:gridCol w:w="445"/>
        <w:gridCol w:w="446"/>
        <w:gridCol w:w="445"/>
        <w:gridCol w:w="445"/>
        <w:gridCol w:w="445"/>
        <w:gridCol w:w="446"/>
        <w:gridCol w:w="445"/>
        <w:gridCol w:w="445"/>
        <w:gridCol w:w="445"/>
        <w:gridCol w:w="446"/>
        <w:gridCol w:w="445"/>
        <w:gridCol w:w="476"/>
        <w:gridCol w:w="3092"/>
      </w:tblGrid>
      <w:tr w:rsidR="008B4B40" w:rsidRPr="009969DD" w:rsidTr="009969DD">
        <w:trPr>
          <w:trHeight w:val="227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Pr="009969DD" w:rsidRDefault="008B4B40">
            <w:pPr>
              <w:pStyle w:val="a4"/>
              <w:widowControl/>
              <w:snapToGrid w:val="0"/>
              <w:jc w:val="center"/>
            </w:pPr>
            <w:r w:rsidRPr="009969DD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Pr="009969DD" w:rsidRDefault="008B4B40">
            <w:pPr>
              <w:pStyle w:val="a4"/>
              <w:widowControl/>
              <w:snapToGrid w:val="0"/>
              <w:jc w:val="center"/>
            </w:pPr>
            <w:r w:rsidRPr="009969DD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Pr="009969DD" w:rsidRDefault="008B4B40">
            <w:pPr>
              <w:pStyle w:val="a4"/>
              <w:widowControl/>
              <w:snapToGrid w:val="0"/>
              <w:jc w:val="center"/>
            </w:pPr>
            <w:r w:rsidRPr="009969DD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Pr="009969DD" w:rsidRDefault="008B4B40">
            <w:pPr>
              <w:pStyle w:val="a4"/>
              <w:widowControl/>
              <w:snapToGrid w:val="0"/>
              <w:jc w:val="center"/>
            </w:pPr>
            <w:r w:rsidRPr="009969DD">
              <w:t>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Pr="009969DD" w:rsidRDefault="008B4B40">
            <w:pPr>
              <w:pStyle w:val="a4"/>
              <w:widowControl/>
              <w:snapToGrid w:val="0"/>
              <w:jc w:val="center"/>
            </w:pPr>
            <w:r w:rsidRPr="009969DD"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Pr="009969DD" w:rsidRDefault="008B4B40">
            <w:pPr>
              <w:pStyle w:val="a4"/>
              <w:widowControl/>
              <w:snapToGrid w:val="0"/>
              <w:jc w:val="center"/>
            </w:pPr>
            <w:r w:rsidRPr="009969DD"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Pr="009969DD" w:rsidRDefault="008B4B40">
            <w:pPr>
              <w:pStyle w:val="a4"/>
              <w:widowControl/>
              <w:snapToGrid w:val="0"/>
              <w:jc w:val="center"/>
            </w:pPr>
            <w:r w:rsidRPr="009969DD">
              <w:t>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Pr="009969DD" w:rsidRDefault="008B4B40">
            <w:pPr>
              <w:pStyle w:val="a4"/>
              <w:widowControl/>
              <w:snapToGrid w:val="0"/>
              <w:jc w:val="center"/>
            </w:pPr>
            <w:r w:rsidRPr="009969DD">
              <w:t>8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Pr="009969DD" w:rsidRDefault="008B4B40">
            <w:pPr>
              <w:pStyle w:val="a4"/>
              <w:widowControl/>
              <w:snapToGrid w:val="0"/>
              <w:jc w:val="center"/>
            </w:pPr>
            <w:r w:rsidRPr="009969DD"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Pr="009969DD" w:rsidRDefault="008B4B40">
            <w:pPr>
              <w:pStyle w:val="a4"/>
              <w:widowControl/>
              <w:snapToGrid w:val="0"/>
              <w:jc w:val="center"/>
            </w:pPr>
            <w:r w:rsidRPr="009969DD"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Pr="009969DD" w:rsidRDefault="008B4B40">
            <w:pPr>
              <w:pStyle w:val="a4"/>
              <w:widowControl/>
              <w:snapToGrid w:val="0"/>
              <w:jc w:val="center"/>
            </w:pPr>
            <w:r w:rsidRPr="009969DD">
              <w:t>11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Pr="009969DD" w:rsidRDefault="008B4B40">
            <w:pPr>
              <w:pStyle w:val="a4"/>
              <w:widowControl/>
              <w:snapToGrid w:val="0"/>
              <w:jc w:val="center"/>
            </w:pPr>
            <w:r w:rsidRPr="009969DD">
              <w:t>12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Pr="009969DD" w:rsidRDefault="008B4B40">
            <w:pPr>
              <w:pStyle w:val="a4"/>
              <w:widowControl/>
              <w:snapToGrid w:val="0"/>
              <w:jc w:val="center"/>
            </w:pPr>
            <w:r w:rsidRPr="009969DD">
              <w:t>13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Pr="009969DD" w:rsidRDefault="008B4B40">
            <w:pPr>
              <w:pStyle w:val="a4"/>
              <w:widowControl/>
              <w:snapToGrid w:val="0"/>
              <w:jc w:val="center"/>
            </w:pPr>
            <w:r w:rsidRPr="009969DD">
              <w:t>14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Pr="009969DD" w:rsidRDefault="008B4B40">
            <w:pPr>
              <w:pStyle w:val="a4"/>
              <w:widowControl/>
              <w:snapToGrid w:val="0"/>
              <w:jc w:val="center"/>
            </w:pPr>
            <w:r w:rsidRPr="009969DD">
              <w:t>15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Pr="009969DD" w:rsidRDefault="008B4B40">
            <w:pPr>
              <w:pStyle w:val="a4"/>
              <w:widowControl/>
              <w:snapToGrid w:val="0"/>
              <w:jc w:val="center"/>
            </w:pPr>
            <w:r w:rsidRPr="009969DD">
              <w:t>16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Pr="009969DD" w:rsidRDefault="008B4B40">
            <w:pPr>
              <w:pStyle w:val="a4"/>
              <w:widowControl/>
              <w:snapToGrid w:val="0"/>
              <w:jc w:val="center"/>
            </w:pPr>
            <w:r w:rsidRPr="009969DD">
              <w:t>17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Pr="009969DD" w:rsidRDefault="008B4B40">
            <w:pPr>
              <w:pStyle w:val="a4"/>
              <w:widowControl/>
              <w:snapToGrid w:val="0"/>
              <w:jc w:val="center"/>
            </w:pPr>
            <w:r w:rsidRPr="009969DD">
              <w:t>18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Pr="009969DD" w:rsidRDefault="008B4B40">
            <w:pPr>
              <w:pStyle w:val="a4"/>
              <w:widowControl/>
              <w:snapToGrid w:val="0"/>
              <w:jc w:val="center"/>
            </w:pPr>
            <w:r w:rsidRPr="009969DD">
              <w:t>19</w:t>
            </w:r>
          </w:p>
        </w:tc>
      </w:tr>
      <w:tr w:rsidR="008B4B40" w:rsidRPr="009969DD" w:rsidTr="009969DD">
        <w:trPr>
          <w:trHeight w:val="2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Pr="009969DD" w:rsidRDefault="00A7148C">
            <w:pPr>
              <w:pStyle w:val="a4"/>
              <w:widowControl/>
              <w:snapToGrid w:val="0"/>
            </w:pPr>
            <w:r w:rsidRPr="009969DD">
              <w:t>обеспечение</w:t>
            </w:r>
            <w:r w:rsidR="008B4B40" w:rsidRPr="009969DD">
              <w:t xml:space="preserve"> услови</w:t>
            </w:r>
            <w:r w:rsidRPr="009969DD">
              <w:t>й</w:t>
            </w:r>
            <w:r w:rsidR="008B4B40" w:rsidRPr="009969DD">
              <w:t xml:space="preserve"> индивидуальной мобильности инвалидов и возможность для самостоятельного их передвижения по </w:t>
            </w:r>
            <w:r w:rsidRPr="009969DD">
              <w:t>объекту, в</w:t>
            </w:r>
            <w:r w:rsidR="008B4B40" w:rsidRPr="009969DD">
              <w:t xml:space="preserve"> том числе:</w:t>
            </w:r>
          </w:p>
          <w:p w:rsidR="008B4B40" w:rsidRPr="009969DD" w:rsidRDefault="008B4B40">
            <w:pPr>
              <w:pStyle w:val="a4"/>
              <w:widowControl/>
              <w:snapToGrid w:val="0"/>
            </w:pPr>
            <w:r w:rsidRPr="009969DD">
              <w:t>поручни;</w:t>
            </w:r>
          </w:p>
          <w:p w:rsidR="008B4B40" w:rsidRPr="009969DD" w:rsidRDefault="008B4B40">
            <w:pPr>
              <w:pStyle w:val="a4"/>
              <w:widowControl/>
              <w:snapToGrid w:val="0"/>
            </w:pPr>
            <w:r w:rsidRPr="009969DD">
              <w:t>пандусы;</w:t>
            </w:r>
          </w:p>
          <w:p w:rsidR="008B4B40" w:rsidRPr="009969DD" w:rsidRDefault="008B4B40">
            <w:pPr>
              <w:pStyle w:val="a4"/>
              <w:widowControl/>
              <w:snapToGrid w:val="0"/>
            </w:pPr>
            <w:r w:rsidRPr="009969DD">
              <w:t>раздвижные двери;</w:t>
            </w:r>
          </w:p>
          <w:p w:rsidR="008B4B40" w:rsidRPr="009969DD" w:rsidRDefault="008B4B40">
            <w:pPr>
              <w:pStyle w:val="a4"/>
              <w:widowControl/>
              <w:snapToGrid w:val="0"/>
            </w:pPr>
            <w:r w:rsidRPr="009969DD">
              <w:t>доступные входные группы;</w:t>
            </w:r>
          </w:p>
          <w:p w:rsidR="008B4B40" w:rsidRPr="009969DD" w:rsidRDefault="008B4B40">
            <w:pPr>
              <w:pStyle w:val="a4"/>
              <w:widowControl/>
              <w:snapToGrid w:val="0"/>
            </w:pPr>
            <w:r w:rsidRPr="009969DD">
              <w:t>доступные санитарно-гигиенические помещения;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Pr="009969DD" w:rsidRDefault="008B4B40">
            <w:pPr>
              <w:pStyle w:val="a4"/>
              <w:widowControl/>
              <w:snapToGrid w:val="0"/>
              <w:jc w:val="center"/>
            </w:pPr>
            <w:r w:rsidRPr="009969DD">
              <w:t>проценты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40" w:rsidRPr="009969DD" w:rsidRDefault="0018347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40" w:rsidRPr="009969DD" w:rsidRDefault="0018347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40" w:rsidRPr="009969DD" w:rsidRDefault="0018347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40" w:rsidRPr="009969DD" w:rsidRDefault="0018347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40" w:rsidRPr="009969DD" w:rsidRDefault="0018347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40" w:rsidRPr="009969DD" w:rsidRDefault="0018347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40" w:rsidRPr="009969DD" w:rsidRDefault="0018347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40" w:rsidRPr="009969DD" w:rsidRDefault="0018347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40" w:rsidRPr="009969DD" w:rsidRDefault="0018347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40" w:rsidRPr="009969DD" w:rsidRDefault="0018347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40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15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Pr="009969DD" w:rsidRDefault="003965E6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40" w:rsidRPr="009969DD" w:rsidRDefault="003965E6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45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40" w:rsidRPr="009969DD" w:rsidRDefault="003965E6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40" w:rsidRPr="009969DD" w:rsidRDefault="003965E6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80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40" w:rsidRPr="009969DD" w:rsidRDefault="003965E6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100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Pr="009969DD" w:rsidRDefault="003965E6">
            <w:pPr>
              <w:pStyle w:val="a4"/>
              <w:widowControl/>
              <w:snapToGrid w:val="0"/>
            </w:pPr>
            <w:r w:rsidRPr="009969DD">
              <w:t xml:space="preserve">Директор </w:t>
            </w:r>
            <w:r w:rsidR="00DF6223" w:rsidRPr="009969DD">
              <w:t>ОУ Вяткина Т.О.</w:t>
            </w:r>
          </w:p>
          <w:p w:rsidR="005847AA" w:rsidRPr="009969DD" w:rsidRDefault="005847AA">
            <w:pPr>
              <w:pStyle w:val="a4"/>
              <w:widowControl/>
              <w:snapToGrid w:val="0"/>
            </w:pPr>
            <w:r w:rsidRPr="009969DD">
              <w:t>Заместитель директора по АХЧ</w:t>
            </w:r>
            <w:r w:rsidR="00DF6223" w:rsidRPr="009969DD">
              <w:t xml:space="preserve"> Семенова Н.Л.</w:t>
            </w:r>
          </w:p>
        </w:tc>
      </w:tr>
      <w:tr w:rsidR="00183470" w:rsidRPr="009969DD" w:rsidTr="009969DD">
        <w:trPr>
          <w:trHeight w:val="2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70" w:rsidRPr="009969DD" w:rsidRDefault="00183470" w:rsidP="003965E6">
            <w:pPr>
              <w:pStyle w:val="a4"/>
              <w:widowControl/>
              <w:snapToGrid w:val="0"/>
            </w:pPr>
            <w:r w:rsidRPr="009969DD">
              <w:lastRenderedPageBreak/>
              <w:t>обеспечение надлежащим размещением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83470" w:rsidRPr="009969DD" w:rsidRDefault="00183470" w:rsidP="003965E6">
            <w:pPr>
              <w:pStyle w:val="a4"/>
              <w:widowControl/>
              <w:snapToGrid w:val="0"/>
              <w:jc w:val="center"/>
            </w:pPr>
            <w:r w:rsidRPr="009969DD">
              <w:t>проценты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3965E6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15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3470" w:rsidRPr="009969DD" w:rsidRDefault="00183470" w:rsidP="003965E6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3965E6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45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3965E6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3965E6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80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70" w:rsidRPr="009969DD" w:rsidRDefault="00183470" w:rsidP="003965E6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100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23" w:rsidRPr="009969DD" w:rsidRDefault="00DF6223" w:rsidP="00DF6223">
            <w:pPr>
              <w:pStyle w:val="a4"/>
              <w:widowControl/>
              <w:snapToGrid w:val="0"/>
            </w:pPr>
            <w:r w:rsidRPr="009969DD">
              <w:t>Директор ОУ Вяткина Т.О.</w:t>
            </w:r>
          </w:p>
          <w:p w:rsidR="005847AA" w:rsidRPr="009969DD" w:rsidRDefault="00DF6223" w:rsidP="00DF6223">
            <w:pPr>
              <w:pStyle w:val="a4"/>
              <w:widowControl/>
              <w:snapToGrid w:val="0"/>
            </w:pPr>
            <w:r w:rsidRPr="009969DD">
              <w:t>Заместитель директора по АХЧ Семенова Н.Л.</w:t>
            </w:r>
          </w:p>
        </w:tc>
      </w:tr>
      <w:tr w:rsidR="003965E6" w:rsidRPr="009969DD" w:rsidTr="009969DD">
        <w:trPr>
          <w:trHeight w:val="2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</w:pPr>
            <w:r w:rsidRPr="009969DD">
              <w:t>наличие утвержденного Паспорта доступности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</w:pPr>
            <w:r w:rsidRPr="009969DD">
              <w:t>проценты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4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23" w:rsidRPr="009969DD" w:rsidRDefault="00DF6223" w:rsidP="00DF6223">
            <w:pPr>
              <w:pStyle w:val="a4"/>
              <w:widowControl/>
              <w:snapToGrid w:val="0"/>
            </w:pPr>
            <w:r w:rsidRPr="009969DD">
              <w:t>Директор ОУ Вяткина Т.О.</w:t>
            </w:r>
          </w:p>
          <w:p w:rsidR="003965E6" w:rsidRPr="009969DD" w:rsidRDefault="003965E6" w:rsidP="00DF6223"/>
        </w:tc>
      </w:tr>
      <w:tr w:rsidR="00183470" w:rsidRPr="009969DD" w:rsidTr="009969DD">
        <w:trPr>
          <w:trHeight w:val="2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70" w:rsidRPr="009969DD" w:rsidRDefault="00183470" w:rsidP="004425D1">
            <w:pPr>
              <w:pStyle w:val="a4"/>
              <w:widowControl/>
              <w:snapToGrid w:val="0"/>
            </w:pPr>
            <w:r w:rsidRPr="009969DD">
              <w:t>наличие помещения, предназначенного для проведения массовых мероприятий, оборудован</w:t>
            </w:r>
            <w:r w:rsidR="007E10F9" w:rsidRPr="009969DD">
              <w:t>н</w:t>
            </w:r>
            <w:r w:rsidRPr="009969DD">
              <w:t>о</w:t>
            </w:r>
            <w:r w:rsidR="007E10F9" w:rsidRPr="009969DD">
              <w:t>го</w:t>
            </w:r>
            <w:r w:rsidRPr="009969DD">
              <w:t xml:space="preserve"> индукционной петлей и звукоусиливающей аппаратурой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83470" w:rsidRPr="009969DD" w:rsidRDefault="00183470" w:rsidP="003965E6">
            <w:pPr>
              <w:pStyle w:val="a4"/>
              <w:widowControl/>
              <w:snapToGrid w:val="0"/>
              <w:jc w:val="center"/>
            </w:pPr>
            <w:r w:rsidRPr="009969DD">
              <w:t>проценты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70" w:rsidRPr="009969DD" w:rsidRDefault="00183470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23" w:rsidRPr="009969DD" w:rsidRDefault="00DF6223" w:rsidP="00DF6223">
            <w:pPr>
              <w:pStyle w:val="a4"/>
              <w:widowControl/>
              <w:snapToGrid w:val="0"/>
            </w:pPr>
            <w:r w:rsidRPr="009969DD">
              <w:t>Директор ОУ Вяткина Т.О.</w:t>
            </w:r>
          </w:p>
          <w:p w:rsidR="005847AA" w:rsidRPr="009969DD" w:rsidRDefault="00DF6223" w:rsidP="00DF6223">
            <w:r w:rsidRPr="009969DD">
              <w:t>Заместитель директора по АХЧ Семенова Н.Л.</w:t>
            </w:r>
          </w:p>
        </w:tc>
      </w:tr>
      <w:tr w:rsidR="00183470" w:rsidRPr="009969DD" w:rsidTr="009969DD">
        <w:trPr>
          <w:trHeight w:val="2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70" w:rsidRPr="009969DD" w:rsidRDefault="00183470" w:rsidP="006676AA">
            <w:pPr>
              <w:pStyle w:val="a4"/>
              <w:widowControl/>
              <w:snapToGrid w:val="0"/>
            </w:pPr>
            <w:r w:rsidRPr="009969DD">
              <w:t xml:space="preserve">предоставление услуг в сфере образования, с использованием русского </w:t>
            </w:r>
            <w:r w:rsidRPr="009969DD">
              <w:lastRenderedPageBreak/>
              <w:t xml:space="preserve">жестового языка, допуском сурдопереводчика и тифлосурдопереводчика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83470" w:rsidRPr="009969DD" w:rsidRDefault="00183470" w:rsidP="003965E6">
            <w:pPr>
              <w:pStyle w:val="a4"/>
              <w:widowControl/>
              <w:snapToGrid w:val="0"/>
              <w:jc w:val="center"/>
            </w:pPr>
            <w:r w:rsidRPr="009969DD">
              <w:lastRenderedPageBreak/>
              <w:t>проценты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70" w:rsidRPr="009969DD" w:rsidRDefault="00183470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23" w:rsidRPr="009969DD" w:rsidRDefault="00DF6223" w:rsidP="00DF6223">
            <w:pPr>
              <w:pStyle w:val="a4"/>
              <w:widowControl/>
              <w:snapToGrid w:val="0"/>
            </w:pPr>
            <w:r w:rsidRPr="009969DD">
              <w:t>Директор ОУ Вяткина Т.О.</w:t>
            </w:r>
          </w:p>
          <w:p w:rsidR="005847AA" w:rsidRPr="009969DD" w:rsidRDefault="00DF6223" w:rsidP="00DF6223">
            <w:r w:rsidRPr="009969DD">
              <w:t>Заместитель директора по АХЧ Семенова Н.Л.</w:t>
            </w:r>
          </w:p>
        </w:tc>
      </w:tr>
      <w:tr w:rsidR="00183470" w:rsidRPr="009969DD" w:rsidTr="009969DD">
        <w:trPr>
          <w:trHeight w:val="2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70" w:rsidRPr="009969DD" w:rsidRDefault="00183470" w:rsidP="00994894">
            <w:pPr>
              <w:pStyle w:val="a4"/>
              <w:widowControl/>
              <w:snapToGrid w:val="0"/>
            </w:pPr>
            <w:r w:rsidRPr="009969DD">
              <w:lastRenderedPageBreak/>
              <w:t>доля работников организации,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объектов и услуг в сфере образования в соответствии с законодательством Российской Федерации и законодательством субъектов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83470" w:rsidRPr="009969DD" w:rsidRDefault="00183470" w:rsidP="003965E6">
            <w:pPr>
              <w:pStyle w:val="a4"/>
              <w:widowControl/>
              <w:snapToGrid w:val="0"/>
              <w:jc w:val="center"/>
            </w:pPr>
            <w:r w:rsidRPr="009969DD">
              <w:t>проценты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7E10F9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53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7E10F9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53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7E10F9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7E10F9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70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7E10F9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7E10F9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7E10F9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70" w:rsidRPr="009969DD" w:rsidRDefault="00183470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70" w:rsidRPr="009969DD" w:rsidRDefault="00183470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70" w:rsidRPr="009969DD" w:rsidRDefault="00183470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83470" w:rsidRPr="009969DD" w:rsidRDefault="00183470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70" w:rsidRPr="009969DD" w:rsidRDefault="00183470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70" w:rsidRPr="009969DD" w:rsidRDefault="00183470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70" w:rsidRPr="009969DD" w:rsidRDefault="00183470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70" w:rsidRPr="009969DD" w:rsidRDefault="00183470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23" w:rsidRPr="009969DD" w:rsidRDefault="00DF6223" w:rsidP="00DF6223">
            <w:pPr>
              <w:pStyle w:val="a4"/>
              <w:widowControl/>
              <w:snapToGrid w:val="0"/>
            </w:pPr>
            <w:r w:rsidRPr="009969DD">
              <w:t>Директор ОУ Вяткина Т.О.</w:t>
            </w:r>
          </w:p>
          <w:p w:rsidR="005847AA" w:rsidRPr="009969DD" w:rsidRDefault="00DF6223" w:rsidP="00DF6223">
            <w:r w:rsidRPr="009969DD">
              <w:t>Заместитель директора по УВР Коробова Е.В.</w:t>
            </w:r>
          </w:p>
        </w:tc>
      </w:tr>
      <w:tr w:rsidR="00183470" w:rsidRPr="009969DD" w:rsidTr="009969DD">
        <w:trPr>
          <w:trHeight w:val="2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70" w:rsidRPr="009969DD" w:rsidRDefault="00183470" w:rsidP="00994894">
            <w:pPr>
              <w:pStyle w:val="a4"/>
              <w:widowControl/>
              <w:snapToGrid w:val="0"/>
            </w:pPr>
            <w:r w:rsidRPr="009969DD">
              <w:t>предоставление услуг в сфере образования, предоставляемых инвалидам с сопровождением ассистента-помощника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83470" w:rsidRPr="009969DD" w:rsidRDefault="00183470" w:rsidP="003965E6">
            <w:pPr>
              <w:pStyle w:val="a4"/>
              <w:widowControl/>
              <w:snapToGrid w:val="0"/>
              <w:jc w:val="center"/>
            </w:pPr>
            <w:r w:rsidRPr="009969DD">
              <w:t>проценты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70" w:rsidRPr="009969DD" w:rsidRDefault="00183470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70" w:rsidRPr="009969DD" w:rsidRDefault="00183470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70" w:rsidRPr="009969DD" w:rsidRDefault="00183470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70" w:rsidRPr="009969DD" w:rsidRDefault="00183470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23" w:rsidRPr="009969DD" w:rsidRDefault="00DF6223" w:rsidP="00DF6223">
            <w:pPr>
              <w:pStyle w:val="a4"/>
              <w:widowControl/>
              <w:snapToGrid w:val="0"/>
            </w:pPr>
            <w:r w:rsidRPr="009969DD">
              <w:t>Директор ОУ Вяткина Т.О.</w:t>
            </w:r>
          </w:p>
          <w:p w:rsidR="00F84965" w:rsidRPr="009969DD" w:rsidRDefault="00DF6223" w:rsidP="00DF6223">
            <w:r w:rsidRPr="009969DD">
              <w:t>Заместитель директора по ВР Кочеткова С.В.</w:t>
            </w:r>
          </w:p>
        </w:tc>
      </w:tr>
      <w:tr w:rsidR="00183470" w:rsidRPr="009969DD" w:rsidTr="009969DD">
        <w:trPr>
          <w:trHeight w:val="2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70" w:rsidRPr="009969DD" w:rsidRDefault="00183470" w:rsidP="001F4032">
            <w:pPr>
              <w:pStyle w:val="a4"/>
              <w:widowControl/>
              <w:snapToGrid w:val="0"/>
            </w:pPr>
            <w:r w:rsidRPr="009969DD">
              <w:t xml:space="preserve">предоставление услуг в сфере образования, предоставляемых инвалидам с сопровождением тьютора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83470" w:rsidRPr="009969DD" w:rsidRDefault="00183470" w:rsidP="003965E6">
            <w:pPr>
              <w:pStyle w:val="a4"/>
              <w:widowControl/>
              <w:snapToGrid w:val="0"/>
              <w:jc w:val="center"/>
            </w:pPr>
            <w:r w:rsidRPr="009969DD">
              <w:t>проценты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3470" w:rsidRPr="009969DD" w:rsidRDefault="00183470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70" w:rsidRPr="009969DD" w:rsidRDefault="00183470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70" w:rsidRPr="009969DD" w:rsidRDefault="00183470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70" w:rsidRPr="009969DD" w:rsidRDefault="00183470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70" w:rsidRPr="009969DD" w:rsidRDefault="00183470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23" w:rsidRPr="009969DD" w:rsidRDefault="00DF6223" w:rsidP="00DF6223">
            <w:pPr>
              <w:pStyle w:val="a4"/>
              <w:widowControl/>
              <w:snapToGrid w:val="0"/>
            </w:pPr>
            <w:r w:rsidRPr="009969DD">
              <w:t>Директор ОУ Вяткина Т.О.</w:t>
            </w:r>
          </w:p>
          <w:p w:rsidR="00F84965" w:rsidRPr="009969DD" w:rsidRDefault="00DF6223" w:rsidP="00DF6223">
            <w:r w:rsidRPr="009969DD">
              <w:t>Заместитель директора по ВР Кочеткова С.В.</w:t>
            </w:r>
          </w:p>
        </w:tc>
      </w:tr>
      <w:tr w:rsidR="00F84965" w:rsidRPr="009969DD" w:rsidTr="009969DD">
        <w:trPr>
          <w:trHeight w:val="2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965" w:rsidRPr="009969DD" w:rsidRDefault="00F84965" w:rsidP="001F4032">
            <w:pPr>
              <w:pStyle w:val="a4"/>
              <w:widowControl/>
              <w:snapToGrid w:val="0"/>
            </w:pPr>
            <w:r w:rsidRPr="009969DD">
              <w:lastRenderedPageBreak/>
              <w:t xml:space="preserve">увеличение доли педагогических работников  имеющих образование и (или) квалификацию, позволяющие осуществлять </w:t>
            </w:r>
            <w:proofErr w:type="gramStart"/>
            <w:r w:rsidRPr="009969DD">
              <w:t>обучение</w:t>
            </w:r>
            <w:proofErr w:type="gramEnd"/>
            <w:r w:rsidRPr="009969DD">
              <w:t xml:space="preserve"> по адаптированным основным общеобразовательным программам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84965" w:rsidRPr="009969DD" w:rsidRDefault="00F84965" w:rsidP="003965E6">
            <w:pPr>
              <w:pStyle w:val="a4"/>
              <w:widowControl/>
              <w:snapToGrid w:val="0"/>
              <w:jc w:val="center"/>
            </w:pPr>
            <w:r w:rsidRPr="009969DD">
              <w:t>проценты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65" w:rsidRPr="009969DD" w:rsidRDefault="00F84965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65" w:rsidRPr="009969DD" w:rsidRDefault="00F84965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65" w:rsidRPr="009969DD" w:rsidRDefault="00F84965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65" w:rsidRPr="009969DD" w:rsidRDefault="00F84965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65" w:rsidRPr="009969DD" w:rsidRDefault="00F84965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65" w:rsidRPr="009969DD" w:rsidRDefault="00F84965" w:rsidP="00D85C8A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65" w:rsidRPr="009969DD" w:rsidRDefault="00F84965" w:rsidP="00F84965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70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65" w:rsidRPr="009969DD" w:rsidRDefault="00F84965" w:rsidP="00F84965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65" w:rsidRPr="009969DD" w:rsidRDefault="00F84965" w:rsidP="00F84965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90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65" w:rsidRPr="009969DD" w:rsidRDefault="00F84965" w:rsidP="00F84965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969DD">
              <w:rPr>
                <w:sz w:val="16"/>
                <w:szCs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65" w:rsidRPr="009969DD" w:rsidRDefault="00F84965" w:rsidP="00F84965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4965" w:rsidRPr="009969DD" w:rsidRDefault="00F84965" w:rsidP="00F84965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65" w:rsidRPr="009969DD" w:rsidRDefault="00F84965" w:rsidP="00F84965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65" w:rsidRPr="009969DD" w:rsidRDefault="00F84965" w:rsidP="00F84965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65" w:rsidRPr="009969DD" w:rsidRDefault="00F84965" w:rsidP="00F84965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965" w:rsidRPr="009969DD" w:rsidRDefault="00F84965" w:rsidP="00F84965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23" w:rsidRPr="009969DD" w:rsidRDefault="00DF6223" w:rsidP="00DF6223">
            <w:pPr>
              <w:pStyle w:val="a4"/>
              <w:widowControl/>
              <w:snapToGrid w:val="0"/>
            </w:pPr>
            <w:r w:rsidRPr="009969DD">
              <w:t>Директор ОУ Вяткина Т.О.</w:t>
            </w:r>
          </w:p>
          <w:p w:rsidR="00F84965" w:rsidRPr="009969DD" w:rsidRDefault="00DF6223" w:rsidP="00DF6223">
            <w:r w:rsidRPr="009969DD">
              <w:t>Заместитель директора по УВР Коробова Е.В.</w:t>
            </w:r>
          </w:p>
        </w:tc>
      </w:tr>
      <w:tr w:rsidR="003965E6" w:rsidRPr="009969DD" w:rsidTr="009969DD">
        <w:trPr>
          <w:trHeight w:val="2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</w:pPr>
            <w:r w:rsidRPr="009969DD">
              <w:t>доля детей-инвалидов в возрасте от 5 до 18 лет, получающих дополнительное образование, от общего числа детей-инвалидов данного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</w:pPr>
            <w:r w:rsidRPr="009969DD">
              <w:t>проценты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21,9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24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30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23" w:rsidRPr="009969DD" w:rsidRDefault="00DF6223" w:rsidP="00DF6223">
            <w:pPr>
              <w:pStyle w:val="a4"/>
              <w:widowControl/>
              <w:snapToGrid w:val="0"/>
            </w:pPr>
            <w:r w:rsidRPr="009969DD">
              <w:t>Директор ОУ Вяткина Т.О.</w:t>
            </w:r>
          </w:p>
          <w:p w:rsidR="00F84965" w:rsidRPr="009969DD" w:rsidRDefault="00DF6223" w:rsidP="00DF6223">
            <w:r w:rsidRPr="009969DD">
              <w:t>Заместитель директора по ВР Кочеткова С.В.</w:t>
            </w:r>
          </w:p>
        </w:tc>
      </w:tr>
      <w:tr w:rsidR="003965E6" w:rsidRPr="009969DD" w:rsidTr="009969DD">
        <w:trPr>
          <w:trHeight w:val="2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</w:pPr>
            <w:r w:rsidRPr="009969DD">
              <w:t>доля детей-инвалидов, которым созданы условия для получения качественного общего образования, от общего числа детей-инвалидов школьного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</w:pPr>
            <w:r w:rsidRPr="009969DD">
              <w:t>проценты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22,1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34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50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70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90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23" w:rsidRPr="009969DD" w:rsidRDefault="00DF6223" w:rsidP="00DF6223">
            <w:pPr>
              <w:pStyle w:val="a4"/>
              <w:widowControl/>
              <w:snapToGrid w:val="0"/>
            </w:pPr>
            <w:r w:rsidRPr="009969DD">
              <w:t>Директор ОУ Вяткина Т.О.</w:t>
            </w:r>
          </w:p>
          <w:p w:rsidR="003965E6" w:rsidRPr="009969DD" w:rsidRDefault="003965E6" w:rsidP="00DF6223"/>
        </w:tc>
      </w:tr>
      <w:tr w:rsidR="003965E6" w:rsidRPr="009969DD" w:rsidTr="009969DD">
        <w:trPr>
          <w:trHeight w:val="2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1F4032" w:rsidP="001F4032">
            <w:pPr>
              <w:pStyle w:val="a4"/>
              <w:widowControl/>
              <w:snapToGrid w:val="0"/>
            </w:pPr>
            <w:r w:rsidRPr="009969DD">
              <w:t>адаптация</w:t>
            </w:r>
            <w:r w:rsidR="003965E6" w:rsidRPr="009969DD">
              <w:t xml:space="preserve"> официальн</w:t>
            </w:r>
            <w:r w:rsidRPr="009969DD">
              <w:t>ого</w:t>
            </w:r>
            <w:r w:rsidR="003965E6" w:rsidRPr="009969DD">
              <w:t xml:space="preserve"> сайт</w:t>
            </w:r>
            <w:r w:rsidRPr="009969DD">
              <w:t>а</w:t>
            </w:r>
            <w:r w:rsidR="003965E6" w:rsidRPr="009969DD">
              <w:t xml:space="preserve"> для лиц с нарушением зрения (слабовидящих)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</w:pPr>
            <w:r w:rsidRPr="009969DD">
              <w:t>проценты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9969DD" w:rsidRDefault="001F4032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9969DD" w:rsidRDefault="001F4032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E6" w:rsidRPr="009969DD" w:rsidRDefault="001F4032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6" w:rsidRPr="009969DD" w:rsidRDefault="003965E6" w:rsidP="003965E6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 w:rsidRPr="009969DD">
              <w:rPr>
                <w:sz w:val="16"/>
              </w:rPr>
              <w:t>100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23" w:rsidRPr="009969DD" w:rsidRDefault="00DF6223" w:rsidP="00DF6223">
            <w:pPr>
              <w:pStyle w:val="a4"/>
              <w:widowControl/>
              <w:snapToGrid w:val="0"/>
            </w:pPr>
            <w:r w:rsidRPr="009969DD">
              <w:t>Директор ОУ Вяткина Т.О.</w:t>
            </w:r>
          </w:p>
          <w:p w:rsidR="003965E6" w:rsidRPr="009969DD" w:rsidRDefault="00DF6223" w:rsidP="00DF6223">
            <w:proofErr w:type="gramStart"/>
            <w:r w:rsidRPr="009969DD">
              <w:t>Ответственный за информационный обмен Фатьянова А.Н.</w:t>
            </w:r>
            <w:proofErr w:type="gramEnd"/>
          </w:p>
        </w:tc>
      </w:tr>
    </w:tbl>
    <w:p w:rsidR="008B4B40" w:rsidRPr="009969DD" w:rsidRDefault="008B4B40" w:rsidP="008B4B40">
      <w:pPr>
        <w:shd w:val="clear" w:color="auto" w:fill="FFFFFF"/>
        <w:spacing w:line="240" w:lineRule="exact"/>
        <w:ind w:left="11057"/>
        <w:rPr>
          <w:rFonts w:eastAsia="Calibri"/>
          <w:color w:val="000000"/>
          <w:spacing w:val="-6"/>
          <w:kern w:val="2"/>
          <w:sz w:val="28"/>
          <w:szCs w:val="28"/>
        </w:rPr>
      </w:pPr>
    </w:p>
    <w:p w:rsidR="008B4B40" w:rsidRPr="009969DD" w:rsidRDefault="008B4B40" w:rsidP="008B4B40">
      <w:pPr>
        <w:shd w:val="clear" w:color="auto" w:fill="FFFFFF"/>
        <w:spacing w:line="240" w:lineRule="exact"/>
        <w:ind w:left="11057"/>
        <w:rPr>
          <w:rFonts w:eastAsia="Calibri"/>
          <w:color w:val="000000"/>
          <w:spacing w:val="-6"/>
          <w:kern w:val="2"/>
          <w:sz w:val="28"/>
          <w:szCs w:val="28"/>
        </w:rPr>
      </w:pPr>
    </w:p>
    <w:p w:rsidR="008B4B40" w:rsidRPr="009969DD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</w:p>
    <w:p w:rsidR="00F84965" w:rsidRPr="009969DD" w:rsidRDefault="009969DD" w:rsidP="009969DD">
      <w:pPr>
        <w:shd w:val="clear" w:color="auto" w:fill="FFFFFF"/>
        <w:spacing w:line="240" w:lineRule="atLeast"/>
        <w:jc w:val="right"/>
        <w:rPr>
          <w:rFonts w:eastAsia="Calibri"/>
          <w:color w:val="000000"/>
          <w:kern w:val="2"/>
          <w:sz w:val="28"/>
          <w:szCs w:val="28"/>
        </w:rPr>
      </w:pPr>
      <w:r>
        <w:rPr>
          <w:rFonts w:eastAsia="Calibri"/>
          <w:color w:val="000000"/>
          <w:kern w:val="2"/>
          <w:sz w:val="28"/>
          <w:szCs w:val="28"/>
        </w:rPr>
        <w:lastRenderedPageBreak/>
        <w:t xml:space="preserve">Таблица </w:t>
      </w:r>
      <w:r>
        <w:rPr>
          <w:rFonts w:eastAsia="Calibri"/>
          <w:color w:val="000000"/>
          <w:kern w:val="2"/>
          <w:sz w:val="28"/>
          <w:szCs w:val="28"/>
          <w:lang w:val="en-US"/>
        </w:rPr>
        <w:t>II</w:t>
      </w:r>
      <w:r>
        <w:rPr>
          <w:rFonts w:eastAsia="Calibri"/>
          <w:color w:val="000000"/>
          <w:kern w:val="2"/>
          <w:sz w:val="28"/>
          <w:szCs w:val="28"/>
        </w:rPr>
        <w:t>.</w:t>
      </w:r>
    </w:p>
    <w:p w:rsidR="008B4B40" w:rsidRPr="009969DD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b/>
          <w:color w:val="000000"/>
          <w:kern w:val="2"/>
          <w:sz w:val="28"/>
          <w:szCs w:val="28"/>
        </w:rPr>
      </w:pPr>
      <w:r w:rsidRPr="009969DD">
        <w:rPr>
          <w:rFonts w:eastAsia="Calibri"/>
          <w:b/>
          <w:color w:val="000000"/>
          <w:kern w:val="2"/>
          <w:sz w:val="28"/>
          <w:szCs w:val="28"/>
        </w:rPr>
        <w:t>ПЕРЕЧЕНЬ МЕРОПРИЯТИЙ,</w:t>
      </w:r>
    </w:p>
    <w:p w:rsidR="008B4B40" w:rsidRPr="009969DD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b/>
          <w:color w:val="000000"/>
          <w:spacing w:val="-3"/>
          <w:kern w:val="2"/>
          <w:sz w:val="28"/>
          <w:szCs w:val="28"/>
        </w:rPr>
      </w:pPr>
      <w:r w:rsidRPr="009969DD">
        <w:rPr>
          <w:rFonts w:eastAsia="Calibri"/>
          <w:b/>
          <w:color w:val="000000"/>
          <w:spacing w:val="-3"/>
          <w:kern w:val="2"/>
          <w:sz w:val="28"/>
          <w:szCs w:val="28"/>
        </w:rPr>
        <w:t xml:space="preserve">реализуемых для достижения </w:t>
      </w:r>
      <w:r w:rsidRPr="009969DD">
        <w:rPr>
          <w:rFonts w:eastAsia="Calibri"/>
          <w:b/>
          <w:color w:val="000000"/>
          <w:spacing w:val="-1"/>
          <w:kern w:val="2"/>
          <w:sz w:val="28"/>
          <w:szCs w:val="28"/>
        </w:rPr>
        <w:t>запланированных значений показателей доступности для инвалидов</w:t>
      </w:r>
      <w:r w:rsidRPr="009969DD">
        <w:rPr>
          <w:b/>
          <w:color w:val="000000"/>
          <w:spacing w:val="-1"/>
          <w:kern w:val="2"/>
          <w:sz w:val="28"/>
          <w:szCs w:val="28"/>
        </w:rPr>
        <w:t xml:space="preserve"> </w:t>
      </w:r>
      <w:r w:rsidRPr="009969DD">
        <w:rPr>
          <w:rFonts w:eastAsia="Calibri"/>
          <w:b/>
          <w:color w:val="000000"/>
          <w:spacing w:val="-3"/>
          <w:kern w:val="2"/>
          <w:sz w:val="28"/>
          <w:szCs w:val="28"/>
        </w:rPr>
        <w:t>объектов и услуг</w:t>
      </w:r>
    </w:p>
    <w:p w:rsidR="008B4B40" w:rsidRPr="009969DD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spacing w:val="-3"/>
          <w:kern w:val="2"/>
        </w:rPr>
      </w:pP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2835"/>
        <w:gridCol w:w="2552"/>
        <w:gridCol w:w="1701"/>
        <w:gridCol w:w="2835"/>
      </w:tblGrid>
      <w:tr w:rsidR="008B4B40" w:rsidRPr="009969DD" w:rsidTr="009969DD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Pr="009969DD" w:rsidRDefault="008B4B40">
            <w:pPr>
              <w:shd w:val="clear" w:color="auto" w:fill="FFFFFF"/>
              <w:snapToGrid w:val="0"/>
              <w:spacing w:line="245" w:lineRule="exact"/>
              <w:ind w:right="-111"/>
              <w:rPr>
                <w:rFonts w:eastAsia="Calibri"/>
                <w:b/>
                <w:color w:val="000000"/>
                <w:spacing w:val="-6"/>
                <w:kern w:val="2"/>
              </w:rPr>
            </w:pPr>
            <w:bookmarkStart w:id="0" w:name="_GoBack" w:colFirst="6" w:colLast="6"/>
            <w:r w:rsidRPr="009969DD">
              <w:rPr>
                <w:rFonts w:eastAsia="Calibri"/>
                <w:b/>
                <w:color w:val="000000"/>
                <w:kern w:val="2"/>
              </w:rPr>
              <w:t xml:space="preserve"> № </w:t>
            </w:r>
            <w:proofErr w:type="gramStart"/>
            <w:r w:rsidRPr="009969DD">
              <w:rPr>
                <w:rFonts w:eastAsia="Calibri"/>
                <w:b/>
                <w:color w:val="000000"/>
                <w:spacing w:val="-6"/>
                <w:kern w:val="2"/>
              </w:rPr>
              <w:t>п</w:t>
            </w:r>
            <w:proofErr w:type="gramEnd"/>
            <w:r w:rsidRPr="009969DD">
              <w:rPr>
                <w:rFonts w:eastAsia="Calibri"/>
                <w:b/>
                <w:color w:val="000000"/>
                <w:spacing w:val="-6"/>
                <w:kern w:val="2"/>
              </w:rPr>
              <w:t>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Pr="009969DD" w:rsidRDefault="008B4B40">
            <w:pPr>
              <w:shd w:val="clear" w:color="auto" w:fill="FFFFFF"/>
              <w:snapToGrid w:val="0"/>
              <w:spacing w:line="235" w:lineRule="exact"/>
              <w:ind w:left="178" w:right="158"/>
              <w:jc w:val="center"/>
              <w:rPr>
                <w:rFonts w:eastAsia="Calibri"/>
                <w:b/>
                <w:color w:val="000000"/>
                <w:kern w:val="2"/>
              </w:rPr>
            </w:pPr>
            <w:r w:rsidRPr="009969DD">
              <w:rPr>
                <w:rFonts w:eastAsia="Calibri"/>
                <w:b/>
                <w:color w:val="000000"/>
                <w:kern w:val="2"/>
              </w:rPr>
              <w:t>Наименование</w:t>
            </w:r>
          </w:p>
          <w:p w:rsidR="008B4B40" w:rsidRPr="009969DD" w:rsidRDefault="008B4B40">
            <w:pPr>
              <w:shd w:val="clear" w:color="auto" w:fill="FFFFFF"/>
              <w:spacing w:line="235" w:lineRule="exact"/>
              <w:ind w:left="178" w:right="158"/>
              <w:jc w:val="center"/>
              <w:rPr>
                <w:rFonts w:eastAsia="Calibri"/>
                <w:b/>
                <w:color w:val="000000"/>
                <w:spacing w:val="1"/>
                <w:kern w:val="2"/>
              </w:rPr>
            </w:pPr>
            <w:r w:rsidRPr="009969DD">
              <w:rPr>
                <w:rFonts w:eastAsia="Calibri"/>
                <w:b/>
                <w:color w:val="000000"/>
                <w:kern w:val="2"/>
              </w:rPr>
              <w:t xml:space="preserve"> </w:t>
            </w:r>
            <w:r w:rsidRPr="009969DD">
              <w:rPr>
                <w:rFonts w:eastAsia="Calibri"/>
                <w:b/>
                <w:color w:val="000000"/>
                <w:spacing w:val="1"/>
                <w:kern w:val="2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Pr="009969DD" w:rsidRDefault="008B4B40">
            <w:pPr>
              <w:shd w:val="clear" w:color="auto" w:fill="FFFFFF"/>
              <w:snapToGrid w:val="0"/>
              <w:spacing w:line="235" w:lineRule="exact"/>
              <w:ind w:left="14"/>
              <w:jc w:val="center"/>
              <w:rPr>
                <w:rFonts w:eastAsia="Calibri"/>
                <w:b/>
                <w:color w:val="000000"/>
                <w:kern w:val="2"/>
              </w:rPr>
            </w:pPr>
            <w:r w:rsidRPr="009969DD">
              <w:rPr>
                <w:rFonts w:eastAsia="Calibri"/>
                <w:b/>
                <w:color w:val="000000"/>
                <w:spacing w:val="-2"/>
                <w:kern w:val="2"/>
              </w:rPr>
              <w:t xml:space="preserve">Нормативный правовой </w:t>
            </w:r>
            <w:r w:rsidRPr="009969DD">
              <w:rPr>
                <w:rFonts w:eastAsia="Calibri"/>
                <w:b/>
                <w:color w:val="000000"/>
                <w:kern w:val="2"/>
              </w:rPr>
              <w:t>акт (программа), иной документ, которым предусмотрено проведение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Pr="009969DD" w:rsidRDefault="008B4B40">
            <w:pPr>
              <w:shd w:val="clear" w:color="auto" w:fill="FFFFFF"/>
              <w:snapToGrid w:val="0"/>
              <w:spacing w:line="235" w:lineRule="exact"/>
              <w:ind w:left="24" w:right="14"/>
              <w:jc w:val="center"/>
              <w:rPr>
                <w:rFonts w:eastAsia="Calibri"/>
                <w:b/>
                <w:color w:val="000000"/>
                <w:spacing w:val="-2"/>
                <w:kern w:val="2"/>
              </w:rPr>
            </w:pPr>
            <w:r w:rsidRPr="009969DD">
              <w:rPr>
                <w:rFonts w:eastAsia="Calibri"/>
                <w:b/>
                <w:color w:val="000000"/>
                <w:spacing w:val="-2"/>
                <w:kern w:val="2"/>
              </w:rPr>
              <w:t xml:space="preserve">Ответственные исполнители, </w:t>
            </w:r>
          </w:p>
          <w:p w:rsidR="008B4B40" w:rsidRPr="009969DD" w:rsidRDefault="008B4B40">
            <w:pPr>
              <w:shd w:val="clear" w:color="auto" w:fill="FFFFFF"/>
              <w:snapToGrid w:val="0"/>
              <w:spacing w:line="235" w:lineRule="exact"/>
              <w:ind w:left="24" w:right="14"/>
              <w:jc w:val="center"/>
              <w:rPr>
                <w:rFonts w:eastAsia="Calibri"/>
                <w:b/>
                <w:color w:val="000000"/>
                <w:spacing w:val="-2"/>
                <w:kern w:val="2"/>
              </w:rPr>
            </w:pPr>
            <w:r w:rsidRPr="009969DD">
              <w:rPr>
                <w:rFonts w:eastAsia="Calibri"/>
                <w:b/>
                <w:color w:val="000000"/>
                <w:spacing w:val="-2"/>
                <w:kern w:val="2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Pr="009969DD" w:rsidRDefault="008B4B40" w:rsidP="009969DD">
            <w:pPr>
              <w:shd w:val="clear" w:color="auto" w:fill="FFFFFF"/>
              <w:snapToGrid w:val="0"/>
              <w:spacing w:line="235" w:lineRule="exact"/>
              <w:ind w:right="192" w:firstLine="33"/>
              <w:jc w:val="center"/>
              <w:rPr>
                <w:rFonts w:eastAsia="Calibri"/>
                <w:b/>
                <w:color w:val="000000"/>
                <w:spacing w:val="-1"/>
                <w:kern w:val="2"/>
              </w:rPr>
            </w:pPr>
            <w:r w:rsidRPr="009969DD">
              <w:rPr>
                <w:rFonts w:eastAsia="Calibri"/>
                <w:b/>
                <w:color w:val="000000"/>
                <w:spacing w:val="-1"/>
                <w:kern w:val="2"/>
              </w:rPr>
              <w:t xml:space="preserve">Срок </w:t>
            </w:r>
          </w:p>
          <w:p w:rsidR="008B4B40" w:rsidRPr="009969DD" w:rsidRDefault="008B4B40" w:rsidP="009969DD">
            <w:pPr>
              <w:shd w:val="clear" w:color="auto" w:fill="FFFFFF"/>
              <w:spacing w:line="235" w:lineRule="exact"/>
              <w:ind w:right="192" w:firstLine="33"/>
              <w:jc w:val="center"/>
              <w:rPr>
                <w:rFonts w:eastAsia="Calibri"/>
                <w:b/>
                <w:color w:val="000000"/>
                <w:spacing w:val="-1"/>
                <w:kern w:val="2"/>
              </w:rPr>
            </w:pPr>
            <w:r w:rsidRPr="009969DD">
              <w:rPr>
                <w:rFonts w:eastAsia="Calibri"/>
                <w:b/>
                <w:color w:val="000000"/>
                <w:spacing w:val="-1"/>
                <w:kern w:val="2"/>
              </w:rPr>
              <w:t>реализации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Pr="009969DD" w:rsidRDefault="008B4B40">
            <w:pPr>
              <w:shd w:val="clear" w:color="auto" w:fill="FFFFFF"/>
              <w:snapToGrid w:val="0"/>
              <w:spacing w:line="235" w:lineRule="exact"/>
              <w:ind w:left="27" w:right="-6"/>
              <w:jc w:val="center"/>
              <w:rPr>
                <w:rFonts w:eastAsia="Calibri"/>
                <w:b/>
                <w:color w:val="000000"/>
                <w:spacing w:val="-1"/>
                <w:kern w:val="2"/>
              </w:rPr>
            </w:pPr>
            <w:r w:rsidRPr="009969DD">
              <w:rPr>
                <w:rFonts w:eastAsia="Calibri"/>
                <w:b/>
                <w:color w:val="000000"/>
                <w:spacing w:val="-3"/>
                <w:kern w:val="2"/>
              </w:rPr>
              <w:t xml:space="preserve">Ожидаемый </w:t>
            </w:r>
            <w:r w:rsidRPr="009969DD">
              <w:rPr>
                <w:rFonts w:eastAsia="Calibri"/>
                <w:b/>
                <w:color w:val="000000"/>
                <w:spacing w:val="-1"/>
                <w:kern w:val="2"/>
              </w:rPr>
              <w:t>результат</w:t>
            </w:r>
          </w:p>
        </w:tc>
      </w:tr>
      <w:bookmarkEnd w:id="0"/>
    </w:tbl>
    <w:p w:rsidR="008B4B40" w:rsidRPr="009969DD" w:rsidRDefault="008B4B40" w:rsidP="008B4B40">
      <w:pPr>
        <w:shd w:val="clear" w:color="auto" w:fill="FFFFFF"/>
        <w:jc w:val="center"/>
        <w:rPr>
          <w:sz w:val="2"/>
          <w:szCs w:val="2"/>
        </w:rPr>
      </w:pPr>
    </w:p>
    <w:tbl>
      <w:tblPr>
        <w:tblW w:w="14601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2835"/>
        <w:gridCol w:w="2552"/>
        <w:gridCol w:w="1701"/>
        <w:gridCol w:w="2835"/>
      </w:tblGrid>
      <w:tr w:rsidR="008B4B40" w:rsidRPr="009969DD" w:rsidTr="009969DD">
        <w:trPr>
          <w:trHeight w:val="22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Pr="009969DD" w:rsidRDefault="008B4B40">
            <w:pPr>
              <w:pStyle w:val="a4"/>
              <w:snapToGrid w:val="0"/>
              <w:jc w:val="center"/>
            </w:pPr>
            <w:r w:rsidRPr="009969DD"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Pr="009969DD" w:rsidRDefault="008B4B40">
            <w:pPr>
              <w:pStyle w:val="a4"/>
              <w:snapToGrid w:val="0"/>
              <w:spacing w:line="240" w:lineRule="exact"/>
              <w:jc w:val="center"/>
            </w:pPr>
            <w:r w:rsidRPr="009969DD"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Pr="009969DD" w:rsidRDefault="008B4B40">
            <w:pPr>
              <w:pStyle w:val="a4"/>
              <w:snapToGrid w:val="0"/>
              <w:spacing w:line="240" w:lineRule="exact"/>
              <w:jc w:val="center"/>
            </w:pPr>
            <w:r w:rsidRPr="009969DD"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Pr="009969DD" w:rsidRDefault="008B4B40">
            <w:pPr>
              <w:pStyle w:val="a4"/>
              <w:snapToGrid w:val="0"/>
              <w:spacing w:line="240" w:lineRule="exact"/>
              <w:jc w:val="center"/>
            </w:pPr>
            <w:r w:rsidRPr="009969D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Pr="009969DD" w:rsidRDefault="008B4B40">
            <w:pPr>
              <w:pStyle w:val="a4"/>
              <w:snapToGrid w:val="0"/>
              <w:spacing w:line="240" w:lineRule="exact"/>
              <w:jc w:val="center"/>
            </w:pPr>
            <w:r w:rsidRPr="009969DD"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Pr="009969DD" w:rsidRDefault="008B4B40">
            <w:pPr>
              <w:pStyle w:val="a4"/>
              <w:snapToGrid w:val="0"/>
              <w:spacing w:line="240" w:lineRule="exact"/>
              <w:jc w:val="center"/>
            </w:pPr>
            <w:r w:rsidRPr="009969DD">
              <w:t>6</w:t>
            </w:r>
          </w:p>
        </w:tc>
      </w:tr>
      <w:tr w:rsidR="008B4B40" w:rsidRPr="009969DD" w:rsidTr="009969DD">
        <w:trPr>
          <w:trHeight w:val="227"/>
        </w:trPr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Pr="009969DD" w:rsidRDefault="008B4B40">
            <w:pPr>
              <w:widowControl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9969DD">
              <w:rPr>
                <w:b/>
                <w:bCs/>
                <w:color w:val="000000"/>
                <w:lang w:eastAsia="ru-RU"/>
              </w:rPr>
              <w:t>Раздел 1. Мероприятия по поэтапному повышению значений показателей доступности для инвалидов объектов инфраструктуры, транспортных средств, сре</w:t>
            </w:r>
            <w:proofErr w:type="gramStart"/>
            <w:r w:rsidRPr="009969DD">
              <w:rPr>
                <w:b/>
                <w:bCs/>
                <w:color w:val="000000"/>
                <w:lang w:eastAsia="ru-RU"/>
              </w:rPr>
              <w:t>дств св</w:t>
            </w:r>
            <w:proofErr w:type="gramEnd"/>
            <w:r w:rsidRPr="009969DD">
              <w:rPr>
                <w:b/>
                <w:bCs/>
                <w:color w:val="000000"/>
                <w:lang w:eastAsia="ru-RU"/>
              </w:rPr>
              <w:t>язи, и информации, включая оборудование объектов необходимыми приспособлениями</w:t>
            </w:r>
          </w:p>
        </w:tc>
      </w:tr>
      <w:tr w:rsidR="008B4B40" w:rsidRPr="009969DD" w:rsidTr="009969DD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Pr="009969DD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Pr="009969DD" w:rsidRDefault="008B4B40" w:rsidP="00056181">
            <w:pPr>
              <w:widowControl/>
              <w:suppressAutoHyphens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="Calibri"/>
                <w:bCs/>
                <w:lang w:eastAsia="en-US"/>
              </w:rPr>
            </w:pPr>
            <w:r w:rsidRPr="009969DD">
              <w:rPr>
                <w:rFonts w:eastAsia="Calibri"/>
                <w:bCs/>
                <w:sz w:val="22"/>
                <w:szCs w:val="22"/>
                <w:lang w:eastAsia="en-US"/>
              </w:rPr>
              <w:t>Проведение паспортизации объектов и услуг.  Внес</w:t>
            </w:r>
            <w:r w:rsidR="00056181" w:rsidRPr="009969DD">
              <w:rPr>
                <w:rFonts w:eastAsia="Calibri"/>
                <w:bCs/>
                <w:sz w:val="22"/>
                <w:szCs w:val="22"/>
                <w:lang w:eastAsia="en-US"/>
              </w:rPr>
              <w:t>ение</w:t>
            </w:r>
            <w:r w:rsidRPr="009969D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изменени</w:t>
            </w:r>
            <w:r w:rsidR="00056181" w:rsidRPr="009969DD">
              <w:rPr>
                <w:rFonts w:eastAsia="Calibri"/>
                <w:bCs/>
                <w:sz w:val="22"/>
                <w:szCs w:val="22"/>
                <w:lang w:eastAsia="en-US"/>
              </w:rPr>
              <w:t>й</w:t>
            </w:r>
            <w:r w:rsidRPr="009969D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 действующие паспорта доступности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Pr="009969DD" w:rsidRDefault="008B4B40">
            <w:pPr>
              <w:widowControl/>
              <w:suppressAutoHyphens w:val="0"/>
              <w:spacing w:after="160" w:line="256" w:lineRule="auto"/>
              <w:ind w:firstLine="79"/>
              <w:rPr>
                <w:rFonts w:eastAsia="Andale Sans UI"/>
                <w:kern w:val="2"/>
              </w:rPr>
            </w:pPr>
            <w:r w:rsidRPr="009969DD">
              <w:rPr>
                <w:rFonts w:eastAsia="Andale Sans UI"/>
                <w:kern w:val="2"/>
              </w:rPr>
              <w:t xml:space="preserve">Приказ Министерства образования и науки РФ от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40" w:rsidRPr="009969DD" w:rsidRDefault="001F4032" w:rsidP="00DF6223">
            <w:pPr>
              <w:widowControl/>
              <w:suppressAutoHyphens w:val="0"/>
              <w:spacing w:after="160" w:line="256" w:lineRule="auto"/>
              <w:ind w:firstLine="79"/>
              <w:jc w:val="center"/>
              <w:rPr>
                <w:bCs/>
                <w:color w:val="000000"/>
                <w:lang w:eastAsia="ru-RU"/>
              </w:rPr>
            </w:pPr>
            <w:r w:rsidRPr="009969DD">
              <w:rPr>
                <w:bCs/>
                <w:color w:val="000000"/>
                <w:sz w:val="22"/>
                <w:szCs w:val="22"/>
                <w:lang w:eastAsia="ru-RU"/>
              </w:rPr>
              <w:t xml:space="preserve">МАОУ СОШ № </w:t>
            </w:r>
            <w:r w:rsidR="00DF6223" w:rsidRPr="009969DD">
              <w:rPr>
                <w:bCs/>
                <w:color w:val="000000"/>
                <w:sz w:val="22"/>
                <w:szCs w:val="22"/>
                <w:lang w:eastAsia="ru-RU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Pr="009969DD" w:rsidRDefault="008B4B40" w:rsidP="001F4032">
            <w:pPr>
              <w:widowControl/>
              <w:suppressAutoHyphens w:val="0"/>
              <w:spacing w:after="160" w:line="256" w:lineRule="auto"/>
              <w:ind w:firstLine="79"/>
              <w:jc w:val="center"/>
              <w:rPr>
                <w:bCs/>
                <w:color w:val="000000"/>
                <w:lang w:eastAsia="ru-RU"/>
              </w:rPr>
            </w:pPr>
            <w:r w:rsidRPr="009969DD">
              <w:rPr>
                <w:bCs/>
                <w:color w:val="000000"/>
                <w:lang w:eastAsia="ru-RU"/>
              </w:rPr>
              <w:t>201</w:t>
            </w:r>
            <w:r w:rsidR="001F4032" w:rsidRPr="009969DD">
              <w:rPr>
                <w:bCs/>
                <w:color w:val="000000"/>
                <w:lang w:eastAsia="ru-RU"/>
              </w:rPr>
              <w:t>5</w:t>
            </w:r>
            <w:r w:rsidRPr="009969DD">
              <w:rPr>
                <w:bCs/>
                <w:color w:val="000000"/>
                <w:lang w:eastAsia="ru-RU"/>
              </w:rPr>
              <w:t xml:space="preserve"> год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Pr="009969DD" w:rsidRDefault="001F4032" w:rsidP="00DF6223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9969DD">
              <w:rPr>
                <w:bCs/>
                <w:color w:val="000000"/>
                <w:lang w:eastAsia="ru-RU"/>
              </w:rPr>
              <w:t>наличие утверждённого</w:t>
            </w:r>
            <w:r w:rsidR="008B4B40" w:rsidRPr="009969DD">
              <w:rPr>
                <w:bCs/>
                <w:color w:val="000000"/>
                <w:lang w:eastAsia="ru-RU"/>
              </w:rPr>
              <w:t xml:space="preserve"> Паспорт</w:t>
            </w:r>
            <w:r w:rsidRPr="009969DD">
              <w:rPr>
                <w:bCs/>
                <w:color w:val="000000"/>
                <w:lang w:eastAsia="ru-RU"/>
              </w:rPr>
              <w:t xml:space="preserve">а доступности МАОУ СОШ № </w:t>
            </w:r>
            <w:r w:rsidR="00DF6223" w:rsidRPr="009969DD">
              <w:rPr>
                <w:bCs/>
                <w:color w:val="000000"/>
                <w:lang w:eastAsia="ru-RU"/>
              </w:rPr>
              <w:t>168</w:t>
            </w:r>
          </w:p>
        </w:tc>
      </w:tr>
      <w:tr w:rsidR="001F4032" w:rsidRPr="009969DD" w:rsidTr="009969DD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F4032" w:rsidRPr="009969DD" w:rsidRDefault="001F4032" w:rsidP="001F4032">
            <w:pPr>
              <w:pStyle w:val="a4"/>
              <w:snapToGrid w:val="0"/>
              <w:spacing w:line="240" w:lineRule="exact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4032" w:rsidRPr="009969DD" w:rsidRDefault="001F4032" w:rsidP="001F4032">
            <w:pPr>
              <w:widowControl/>
              <w:suppressAutoHyphens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="Calibri"/>
                <w:bCs/>
                <w:lang w:eastAsia="en-US"/>
              </w:rPr>
            </w:pPr>
            <w:r w:rsidRPr="009969DD">
              <w:rPr>
                <w:rFonts w:eastAsia="Calibri"/>
                <w:bCs/>
                <w:lang w:eastAsia="en-US"/>
              </w:rPr>
              <w:t>Создание условий для инклюзивного образования детей-инвалидов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F4032" w:rsidRPr="009969DD" w:rsidRDefault="001F4032" w:rsidP="001F4032">
            <w:pPr>
              <w:widowControl/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9969DD">
              <w:rPr>
                <w:rFonts w:eastAsia="Calibri"/>
                <w:lang w:eastAsia="en-US"/>
              </w:rPr>
              <w:t xml:space="preserve">Постановление Правительства Свердловской области от12.10.2013  № 1262-ПП «Об утверждении </w:t>
            </w:r>
            <w:r w:rsidRPr="009969DD">
              <w:rPr>
                <w:rFonts w:eastAsia="Calibri"/>
                <w:lang w:eastAsia="en-US"/>
              </w:rPr>
              <w:lastRenderedPageBreak/>
              <w:t>государственной программы Свердловской области «Развитие системы образования в Свердловской области до 2020 года», Муниципальная программа ««Развитие системы общего образования в муниципальном образовании «город Екатеринбург» на 2014 – 2016 годы»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032" w:rsidRPr="009969DD" w:rsidRDefault="001F4032" w:rsidP="00DF6223">
            <w:pPr>
              <w:widowControl/>
              <w:suppressAutoHyphens w:val="0"/>
              <w:spacing w:after="160" w:line="256" w:lineRule="auto"/>
              <w:ind w:firstLine="79"/>
              <w:jc w:val="center"/>
              <w:rPr>
                <w:bCs/>
                <w:color w:val="000000"/>
                <w:lang w:eastAsia="ru-RU"/>
              </w:rPr>
            </w:pPr>
            <w:r w:rsidRPr="009969DD">
              <w:rPr>
                <w:bCs/>
                <w:color w:val="000000"/>
                <w:sz w:val="22"/>
                <w:szCs w:val="22"/>
                <w:lang w:eastAsia="ru-RU"/>
              </w:rPr>
              <w:lastRenderedPageBreak/>
              <w:t xml:space="preserve">МАОУ СОШ № </w:t>
            </w:r>
            <w:r w:rsidR="00DF6223" w:rsidRPr="009969DD">
              <w:rPr>
                <w:bCs/>
                <w:color w:val="000000"/>
                <w:sz w:val="22"/>
                <w:szCs w:val="22"/>
                <w:lang w:eastAsia="ru-RU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032" w:rsidRPr="009969DD" w:rsidRDefault="001F4032" w:rsidP="001F4032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lang w:eastAsia="ru-RU"/>
              </w:rPr>
            </w:pPr>
            <w:r w:rsidRPr="009969DD">
              <w:rPr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032" w:rsidRPr="009969DD" w:rsidRDefault="001F4032" w:rsidP="00056181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9969DD">
              <w:rPr>
                <w:bCs/>
                <w:color w:val="000000"/>
                <w:lang w:eastAsia="ru-RU"/>
              </w:rPr>
              <w:t>создан</w:t>
            </w:r>
            <w:r w:rsidR="00056181" w:rsidRPr="009969DD">
              <w:rPr>
                <w:bCs/>
                <w:color w:val="000000"/>
                <w:lang w:eastAsia="ru-RU"/>
              </w:rPr>
              <w:t>ие</w:t>
            </w:r>
            <w:r w:rsidRPr="009969DD">
              <w:rPr>
                <w:bCs/>
                <w:color w:val="000000"/>
                <w:lang w:eastAsia="ru-RU"/>
              </w:rPr>
              <w:t xml:space="preserve"> </w:t>
            </w:r>
            <w:r w:rsidRPr="009969DD">
              <w:rPr>
                <w:rFonts w:eastAsia="Calibri"/>
                <w:bCs/>
                <w:lang w:eastAsia="en-US"/>
              </w:rPr>
              <w:t>услови</w:t>
            </w:r>
            <w:r w:rsidR="00056181" w:rsidRPr="009969DD">
              <w:rPr>
                <w:rFonts w:eastAsia="Calibri"/>
                <w:bCs/>
                <w:lang w:eastAsia="en-US"/>
              </w:rPr>
              <w:t>й</w:t>
            </w:r>
            <w:r w:rsidRPr="009969DD">
              <w:rPr>
                <w:rFonts w:eastAsia="Calibri"/>
                <w:bCs/>
                <w:lang w:eastAsia="en-US"/>
              </w:rPr>
              <w:t xml:space="preserve"> для инклюзивного образования детей-инвалидов</w:t>
            </w:r>
          </w:p>
        </w:tc>
      </w:tr>
      <w:tr w:rsidR="008B4B40" w:rsidRPr="009969DD" w:rsidTr="009969DD">
        <w:trPr>
          <w:trHeight w:val="227"/>
        </w:trPr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Pr="009969DD" w:rsidRDefault="008B4B4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69DD">
              <w:rPr>
                <w:b/>
              </w:rPr>
              <w:lastRenderedPageBreak/>
              <w:t>Раздел 2.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8B4B40" w:rsidRPr="009969DD" w:rsidTr="009969DD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Pr="009969DD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Pr="009969DD" w:rsidRDefault="008B4B40">
            <w:pPr>
              <w:autoSpaceDE w:val="0"/>
              <w:autoSpaceDN w:val="0"/>
              <w:adjustRightInd w:val="0"/>
            </w:pPr>
            <w:r w:rsidRPr="009969DD">
              <w:t>Организация обучения, инструктирования специалистов, работающих с инвалидами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Pr="009969DD" w:rsidRDefault="008B4B40">
            <w:pPr>
              <w:autoSpaceDE w:val="0"/>
              <w:autoSpaceDN w:val="0"/>
              <w:adjustRightInd w:val="0"/>
            </w:pPr>
            <w:r w:rsidRPr="009969DD">
              <w:t>Приказ Министерства образования и науки РФ от 09.11.2015г.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помощи»,</w:t>
            </w:r>
          </w:p>
          <w:p w:rsidR="008B4B40" w:rsidRPr="009969DD" w:rsidRDefault="00DF6223" w:rsidP="00DF6223">
            <w:pPr>
              <w:autoSpaceDE w:val="0"/>
              <w:autoSpaceDN w:val="0"/>
              <w:adjustRightInd w:val="0"/>
            </w:pPr>
            <w:r w:rsidRPr="009969DD">
              <w:t>л</w:t>
            </w:r>
            <w:r w:rsidR="008B4B40" w:rsidRPr="009969DD">
              <w:t>окальные акты О</w:t>
            </w:r>
            <w:r w:rsidRPr="009969DD">
              <w:t>У</w:t>
            </w:r>
            <w:r w:rsidR="00814F0F" w:rsidRPr="009969DD"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Pr="009969DD" w:rsidRDefault="00B062BF" w:rsidP="00DF6223">
            <w:pPr>
              <w:autoSpaceDE w:val="0"/>
              <w:autoSpaceDN w:val="0"/>
              <w:adjustRightInd w:val="0"/>
              <w:jc w:val="center"/>
            </w:pPr>
            <w:r w:rsidRPr="009969DD">
              <w:t xml:space="preserve">МАОУ СОШ № </w:t>
            </w:r>
            <w:r w:rsidR="00DF6223" w:rsidRPr="009969DD"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Pr="009969DD" w:rsidRDefault="008B4B40">
            <w:pPr>
              <w:autoSpaceDE w:val="0"/>
              <w:autoSpaceDN w:val="0"/>
              <w:adjustRightInd w:val="0"/>
              <w:jc w:val="center"/>
            </w:pPr>
            <w:r w:rsidRPr="009969DD">
              <w:t>2016 – 2018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Pr="009969DD" w:rsidRDefault="00056181">
            <w:pPr>
              <w:autoSpaceDE w:val="0"/>
              <w:autoSpaceDN w:val="0"/>
              <w:adjustRightInd w:val="0"/>
            </w:pPr>
            <w:r w:rsidRPr="009969DD">
              <w:t>Увеличение</w:t>
            </w:r>
            <w:r w:rsidR="008B4B40" w:rsidRPr="009969DD">
              <w:t xml:space="preserve"> доли специалистов, прошедших обучение или инструктирование</w:t>
            </w:r>
          </w:p>
        </w:tc>
      </w:tr>
      <w:tr w:rsidR="008B4B40" w:rsidRPr="009969DD" w:rsidTr="009969DD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Pr="009969DD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Pr="009969DD" w:rsidRDefault="008B4B40">
            <w:pPr>
              <w:autoSpaceDE w:val="0"/>
              <w:rPr>
                <w:rFonts w:eastAsia="Andale Sans UI"/>
                <w:kern w:val="2"/>
              </w:rPr>
            </w:pPr>
            <w:r w:rsidRPr="009969DD">
              <w:rPr>
                <w:rFonts w:eastAsia="Andale Sans UI"/>
                <w:kern w:val="2"/>
              </w:rPr>
              <w:t>Развитие условий для организации образования обучающихся с ОВЗ в образовательных организациях по  адаптированным образовательным программам в отдельных классах или группах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F6223" w:rsidRPr="009969DD" w:rsidRDefault="008B4B40">
            <w:pPr>
              <w:widowControl/>
              <w:suppressAutoHyphens w:val="0"/>
              <w:rPr>
                <w:bCs/>
                <w:color w:val="000000"/>
                <w:lang w:eastAsia="ru-RU"/>
              </w:rPr>
            </w:pPr>
            <w:proofErr w:type="gramStart"/>
            <w:r w:rsidRPr="009969DD">
              <w:rPr>
                <w:rFonts w:eastAsia="Calibri"/>
                <w:lang w:eastAsia="en-US"/>
              </w:rPr>
              <w:t xml:space="preserve">Постановление 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года»,  приказ МОПОСО от 10.07.2015  </w:t>
            </w:r>
            <w:r w:rsidR="00DF6223" w:rsidRPr="009969DD">
              <w:rPr>
                <w:rFonts w:eastAsia="Calibri"/>
                <w:lang w:eastAsia="en-US"/>
              </w:rPr>
              <w:t>№ 311- Д «Об утверждении Плана-</w:t>
            </w:r>
            <w:r w:rsidRPr="009969DD">
              <w:rPr>
                <w:rFonts w:eastAsia="Calibri"/>
                <w:lang w:eastAsia="en-US"/>
              </w:rPr>
              <w:t xml:space="preserve">графика </w:t>
            </w:r>
            <w:r w:rsidRPr="009969DD">
              <w:rPr>
                <w:bCs/>
                <w:color w:val="000000"/>
                <w:lang w:eastAsia="ru-RU"/>
              </w:rPr>
              <w:t>мероприятий («дорожной карты») по обеспечению  введения и реализации ФГОС обучающихся с ОВЗ в образовательных организациях, расположенных на территории Свердловской области»</w:t>
            </w:r>
            <w:r w:rsidR="00DF6223" w:rsidRPr="009969DD">
              <w:rPr>
                <w:bCs/>
                <w:color w:val="000000"/>
                <w:lang w:eastAsia="ru-RU"/>
              </w:rPr>
              <w:t>;</w:t>
            </w:r>
            <w:r w:rsidRPr="009969DD">
              <w:rPr>
                <w:bCs/>
                <w:color w:val="000000"/>
                <w:lang w:eastAsia="ru-RU"/>
              </w:rPr>
              <w:t xml:space="preserve"> </w:t>
            </w:r>
            <w:proofErr w:type="gramEnd"/>
          </w:p>
          <w:p w:rsidR="008B4B40" w:rsidRPr="009969DD" w:rsidRDefault="00DF6223">
            <w:pPr>
              <w:widowControl/>
              <w:suppressAutoHyphens w:val="0"/>
              <w:rPr>
                <w:bCs/>
                <w:color w:val="000000"/>
                <w:lang w:eastAsia="ru-RU"/>
              </w:rPr>
            </w:pPr>
            <w:r w:rsidRPr="009969DD">
              <w:rPr>
                <w:bCs/>
                <w:color w:val="000000"/>
                <w:lang w:eastAsia="ru-RU"/>
              </w:rPr>
              <w:t>Р</w:t>
            </w:r>
            <w:r w:rsidR="008B4B40" w:rsidRPr="009969DD">
              <w:rPr>
                <w:bCs/>
                <w:color w:val="000000"/>
                <w:lang w:eastAsia="ru-RU"/>
              </w:rPr>
              <w:t xml:space="preserve">аспоряжение </w:t>
            </w:r>
            <w:proofErr w:type="gramStart"/>
            <w:r w:rsidR="008B4B40" w:rsidRPr="009969DD">
              <w:rPr>
                <w:bCs/>
                <w:color w:val="000000"/>
                <w:lang w:eastAsia="ru-RU"/>
              </w:rPr>
              <w:t>Управления образования Администрации города Екатеринбурга</w:t>
            </w:r>
            <w:proofErr w:type="gramEnd"/>
            <w:r w:rsidR="008B4B40" w:rsidRPr="009969DD">
              <w:rPr>
                <w:bCs/>
                <w:color w:val="000000"/>
                <w:lang w:eastAsia="ru-RU"/>
              </w:rPr>
              <w:t xml:space="preserve"> от 12.08.2015 № 1405/46/36 «Об утверждении Плана-графика мероприятий («дорожная карта») по </w:t>
            </w:r>
            <w:r w:rsidR="008B4B40" w:rsidRPr="009969DD">
              <w:rPr>
                <w:bCs/>
                <w:color w:val="000000"/>
                <w:lang w:eastAsia="ru-RU"/>
              </w:rPr>
              <w:lastRenderedPageBreak/>
              <w:t>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общеобразовательных организациях муниципального о</w:t>
            </w:r>
            <w:r w:rsidR="00814F0F" w:rsidRPr="009969DD">
              <w:rPr>
                <w:bCs/>
                <w:color w:val="000000"/>
                <w:lang w:eastAsia="ru-RU"/>
              </w:rPr>
              <w:t>бразования «город Екатеринбург».</w:t>
            </w:r>
            <w:r w:rsidR="008B4B40" w:rsidRPr="009969DD">
              <w:rPr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Pr="009969DD" w:rsidRDefault="00B062BF" w:rsidP="00DF6223">
            <w:pPr>
              <w:jc w:val="center"/>
            </w:pPr>
            <w:r w:rsidRPr="009969DD">
              <w:lastRenderedPageBreak/>
              <w:t xml:space="preserve">МАОУ СОШ № </w:t>
            </w:r>
            <w:r w:rsidR="00DF6223" w:rsidRPr="009969DD"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Pr="009969DD" w:rsidRDefault="008B4B40">
            <w:pPr>
              <w:widowControl/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9969DD">
              <w:rPr>
                <w:bCs/>
                <w:color w:val="000000"/>
                <w:lang w:eastAsia="ru-RU"/>
              </w:rPr>
              <w:t>2016-2021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Pr="009969DD" w:rsidRDefault="00B062BF" w:rsidP="00DF6223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9969DD">
              <w:rPr>
                <w:rFonts w:eastAsia="Andale Sans UI"/>
                <w:kern w:val="2"/>
              </w:rPr>
              <w:t xml:space="preserve">Наличие </w:t>
            </w:r>
            <w:r w:rsidR="008B4B40" w:rsidRPr="009969DD">
              <w:rPr>
                <w:rFonts w:eastAsia="Andale Sans UI"/>
                <w:kern w:val="2"/>
              </w:rPr>
              <w:t>услови</w:t>
            </w:r>
            <w:r w:rsidRPr="009969DD">
              <w:rPr>
                <w:rFonts w:eastAsia="Andale Sans UI"/>
                <w:kern w:val="2"/>
              </w:rPr>
              <w:t>й</w:t>
            </w:r>
            <w:r w:rsidR="008B4B40" w:rsidRPr="009969DD">
              <w:rPr>
                <w:rFonts w:eastAsia="Andale Sans UI"/>
                <w:kern w:val="2"/>
              </w:rPr>
              <w:t xml:space="preserve"> для организации образования обучающихся с ОВЗ в О</w:t>
            </w:r>
            <w:r w:rsidR="00DF6223" w:rsidRPr="009969DD">
              <w:rPr>
                <w:rFonts w:eastAsia="Andale Sans UI"/>
                <w:kern w:val="2"/>
              </w:rPr>
              <w:t>У</w:t>
            </w:r>
            <w:r w:rsidR="008B4B40" w:rsidRPr="009969DD">
              <w:rPr>
                <w:rFonts w:eastAsia="Andale Sans UI"/>
                <w:kern w:val="2"/>
              </w:rPr>
              <w:t xml:space="preserve"> по адаптированным образовательным программам в отдельных классах или группах</w:t>
            </w:r>
          </w:p>
        </w:tc>
      </w:tr>
      <w:tr w:rsidR="008B4B40" w:rsidRPr="009969DD" w:rsidTr="009969DD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Pr="009969DD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Pr="009969DD" w:rsidRDefault="008B4B40">
            <w:pPr>
              <w:autoSpaceDE w:val="0"/>
              <w:rPr>
                <w:rFonts w:eastAsia="Andale Sans UI"/>
                <w:kern w:val="2"/>
              </w:rPr>
            </w:pPr>
            <w:r w:rsidRPr="009969DD">
              <w:rPr>
                <w:rFonts w:eastAsia="Andale Sans UI"/>
                <w:kern w:val="2"/>
              </w:rPr>
              <w:t xml:space="preserve">Развитие условий для организации </w:t>
            </w:r>
            <w:r w:rsidR="00056181" w:rsidRPr="009969DD">
              <w:rPr>
                <w:rFonts w:eastAsia="Andale Sans UI"/>
                <w:kern w:val="2"/>
              </w:rPr>
              <w:t>образования</w:t>
            </w:r>
            <w:r w:rsidRPr="009969DD">
              <w:rPr>
                <w:rFonts w:eastAsia="Andale Sans UI"/>
                <w:kern w:val="2"/>
              </w:rPr>
              <w:t xml:space="preserve"> обучающихся с ОВЗ совместно с другими </w:t>
            </w:r>
            <w:r w:rsidR="00B062BF" w:rsidRPr="009969DD">
              <w:rPr>
                <w:rFonts w:eastAsia="Andale Sans UI"/>
                <w:kern w:val="2"/>
              </w:rPr>
              <w:t>обучающимися (</w:t>
            </w:r>
            <w:r w:rsidRPr="009969DD">
              <w:rPr>
                <w:rFonts w:eastAsia="Andale Sans UI"/>
                <w:kern w:val="2"/>
              </w:rPr>
              <w:t xml:space="preserve">в инклюзивной форме) в образовательных организациях по адаптированным образовательным программам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Pr="009969DD" w:rsidRDefault="008B4B40" w:rsidP="00DF6223">
            <w:pPr>
              <w:widowControl/>
              <w:suppressAutoHyphens w:val="0"/>
              <w:rPr>
                <w:bCs/>
                <w:color w:val="000000"/>
                <w:lang w:eastAsia="ru-RU"/>
              </w:rPr>
            </w:pPr>
            <w:proofErr w:type="gramStart"/>
            <w:r w:rsidRPr="009969DD">
              <w:rPr>
                <w:rFonts w:eastAsia="Calibri"/>
                <w:lang w:eastAsia="en-US"/>
              </w:rPr>
              <w:t xml:space="preserve">Постановление 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года»,  приказ МОПОСО от 10.07.2015  </w:t>
            </w:r>
            <w:r w:rsidR="00DF6223" w:rsidRPr="009969DD">
              <w:rPr>
                <w:rFonts w:eastAsia="Calibri"/>
                <w:lang w:eastAsia="en-US"/>
              </w:rPr>
              <w:t>№ 311- Д «Об утверждении Плана-</w:t>
            </w:r>
            <w:r w:rsidRPr="009969DD">
              <w:rPr>
                <w:rFonts w:eastAsia="Calibri"/>
                <w:lang w:eastAsia="en-US"/>
              </w:rPr>
              <w:t xml:space="preserve">графика </w:t>
            </w:r>
            <w:r w:rsidRPr="009969DD">
              <w:rPr>
                <w:bCs/>
                <w:color w:val="000000"/>
                <w:lang w:eastAsia="ru-RU"/>
              </w:rPr>
              <w:t xml:space="preserve">мероприятий («дорожной карты») по обеспечению  введения и реализации ФГОС обучающихся с ОВЗ в </w:t>
            </w:r>
            <w:r w:rsidRPr="009969DD">
              <w:rPr>
                <w:bCs/>
                <w:color w:val="000000"/>
                <w:lang w:eastAsia="ru-RU"/>
              </w:rPr>
              <w:lastRenderedPageBreak/>
              <w:t>образовательных организациях, расположенных на территории Свердловской обл</w:t>
            </w:r>
            <w:r w:rsidR="00DF6223" w:rsidRPr="009969DD">
              <w:rPr>
                <w:bCs/>
                <w:color w:val="000000"/>
                <w:lang w:eastAsia="ru-RU"/>
              </w:rPr>
              <w:t>асти»;</w:t>
            </w:r>
            <w:proofErr w:type="gramEnd"/>
            <w:r w:rsidRPr="009969DD">
              <w:rPr>
                <w:bCs/>
                <w:color w:val="000000"/>
                <w:lang w:eastAsia="ru-RU"/>
              </w:rPr>
              <w:t xml:space="preserve"> </w:t>
            </w:r>
            <w:r w:rsidR="00DF6223" w:rsidRPr="009969DD">
              <w:rPr>
                <w:bCs/>
                <w:color w:val="000000"/>
                <w:lang w:eastAsia="ru-RU"/>
              </w:rPr>
              <w:t>Р</w:t>
            </w:r>
            <w:r w:rsidRPr="009969DD">
              <w:rPr>
                <w:bCs/>
                <w:color w:val="000000"/>
                <w:lang w:eastAsia="ru-RU"/>
              </w:rPr>
              <w:t xml:space="preserve">аспоряжение </w:t>
            </w:r>
            <w:proofErr w:type="gramStart"/>
            <w:r w:rsidRPr="009969DD">
              <w:rPr>
                <w:bCs/>
                <w:color w:val="000000"/>
                <w:lang w:eastAsia="ru-RU"/>
              </w:rPr>
              <w:t>Управления образования Администрации города Екатеринбурга</w:t>
            </w:r>
            <w:proofErr w:type="gramEnd"/>
            <w:r w:rsidRPr="009969DD">
              <w:rPr>
                <w:bCs/>
                <w:color w:val="000000"/>
                <w:lang w:eastAsia="ru-RU"/>
              </w:rPr>
              <w:t xml:space="preserve">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общеобразовательных организациях муниципального об</w:t>
            </w:r>
            <w:r w:rsidR="00814F0F" w:rsidRPr="009969DD">
              <w:rPr>
                <w:bCs/>
                <w:color w:val="000000"/>
                <w:lang w:eastAsia="ru-RU"/>
              </w:rPr>
              <w:t>разования «город Екатеринбург».</w:t>
            </w:r>
            <w:r w:rsidRPr="009969DD">
              <w:rPr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Pr="009969DD" w:rsidRDefault="00B062BF" w:rsidP="00DF6223">
            <w:pPr>
              <w:jc w:val="center"/>
            </w:pPr>
            <w:r w:rsidRPr="009969DD">
              <w:lastRenderedPageBreak/>
              <w:t>МАОУ СОШ №</w:t>
            </w:r>
            <w:r w:rsidR="00DF6223" w:rsidRPr="009969DD"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Pr="009969DD" w:rsidRDefault="008B4B40">
            <w:pPr>
              <w:widowControl/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9969DD">
              <w:rPr>
                <w:bCs/>
                <w:color w:val="000000"/>
                <w:lang w:eastAsia="ru-RU"/>
              </w:rPr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Pr="009969DD" w:rsidRDefault="00056181" w:rsidP="00B062BF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9969DD">
              <w:rPr>
                <w:rFonts w:eastAsia="Andale Sans UI"/>
                <w:kern w:val="2"/>
              </w:rPr>
              <w:t xml:space="preserve">Наличие </w:t>
            </w:r>
            <w:r w:rsidR="008B4B40" w:rsidRPr="009969DD">
              <w:rPr>
                <w:rFonts w:eastAsia="Andale Sans UI"/>
                <w:kern w:val="2"/>
              </w:rPr>
              <w:t>услови</w:t>
            </w:r>
            <w:r w:rsidR="00B062BF" w:rsidRPr="009969DD">
              <w:rPr>
                <w:rFonts w:eastAsia="Andale Sans UI"/>
                <w:kern w:val="2"/>
              </w:rPr>
              <w:t>й</w:t>
            </w:r>
            <w:r w:rsidR="008B4B40" w:rsidRPr="009969DD">
              <w:rPr>
                <w:rFonts w:eastAsia="Andale Sans UI"/>
                <w:kern w:val="2"/>
              </w:rPr>
              <w:t xml:space="preserve"> для организации образования обучающихся с ОВЗ по  адаптированным образовательным программам совместно с другими обучающимися</w:t>
            </w:r>
          </w:p>
        </w:tc>
      </w:tr>
      <w:tr w:rsidR="008B4B40" w:rsidRPr="009969DD" w:rsidTr="009969DD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Pr="009969DD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Pr="009969DD" w:rsidRDefault="008B4B40">
            <w:pPr>
              <w:autoSpaceDE w:val="0"/>
              <w:rPr>
                <w:rFonts w:eastAsia="Andale Sans UI"/>
                <w:kern w:val="2"/>
              </w:rPr>
            </w:pPr>
            <w:r w:rsidRPr="009969DD">
              <w:rPr>
                <w:rFonts w:eastAsia="Andale Sans UI"/>
                <w:kern w:val="2"/>
              </w:rPr>
              <w:t xml:space="preserve">Развитие условий для организации дополнительного образования обучающихся с ОВЗ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Pr="009969DD" w:rsidRDefault="008B4B40" w:rsidP="00DF6223">
            <w:pPr>
              <w:widowControl/>
              <w:suppressAutoHyphens w:val="0"/>
              <w:rPr>
                <w:bCs/>
                <w:color w:val="000000"/>
                <w:lang w:eastAsia="ru-RU"/>
              </w:rPr>
            </w:pPr>
            <w:proofErr w:type="gramStart"/>
            <w:r w:rsidRPr="009969DD">
              <w:rPr>
                <w:rFonts w:eastAsia="Calibri"/>
                <w:lang w:eastAsia="en-US"/>
              </w:rPr>
              <w:t xml:space="preserve">Постановление Правительства Свердловской области от12.10.2013  № 1262-ПП «Об утверждении государственной программы Свердловской </w:t>
            </w:r>
            <w:r w:rsidRPr="009969DD">
              <w:rPr>
                <w:rFonts w:eastAsia="Calibri"/>
                <w:lang w:eastAsia="en-US"/>
              </w:rPr>
              <w:lastRenderedPageBreak/>
              <w:t xml:space="preserve">области «Развитие системы образования в Свердловской области до 2020 года»,  приказ МОПОСО от 10.07.2015  </w:t>
            </w:r>
            <w:r w:rsidR="00DF6223" w:rsidRPr="009969DD">
              <w:rPr>
                <w:rFonts w:eastAsia="Calibri"/>
                <w:lang w:eastAsia="en-US"/>
              </w:rPr>
              <w:t>№ 311- Д «Об утверждении Плана-</w:t>
            </w:r>
            <w:r w:rsidRPr="009969DD">
              <w:rPr>
                <w:rFonts w:eastAsia="Calibri"/>
                <w:lang w:eastAsia="en-US"/>
              </w:rPr>
              <w:t xml:space="preserve">графика </w:t>
            </w:r>
            <w:r w:rsidRPr="009969DD">
              <w:rPr>
                <w:bCs/>
                <w:color w:val="000000"/>
                <w:lang w:eastAsia="ru-RU"/>
              </w:rPr>
              <w:t>мероприятий («дорожной карты»)</w:t>
            </w:r>
            <w:r w:rsidR="00814F0F" w:rsidRPr="009969DD">
              <w:rPr>
                <w:bCs/>
                <w:color w:val="000000"/>
                <w:lang w:eastAsia="ru-RU"/>
              </w:rPr>
              <w:t xml:space="preserve"> по обеспечению </w:t>
            </w:r>
            <w:r w:rsidRPr="009969DD">
              <w:rPr>
                <w:bCs/>
                <w:color w:val="000000"/>
                <w:lang w:eastAsia="ru-RU"/>
              </w:rPr>
              <w:t>введения и реализации ФГОС обучающихся с ОВЗ в образовательных организациях, расположенных на т</w:t>
            </w:r>
            <w:r w:rsidR="00DF6223" w:rsidRPr="009969DD">
              <w:rPr>
                <w:bCs/>
                <w:color w:val="000000"/>
                <w:lang w:eastAsia="ru-RU"/>
              </w:rPr>
              <w:t>ерритории Свердловской области»;</w:t>
            </w:r>
            <w:proofErr w:type="gramEnd"/>
            <w:r w:rsidRPr="009969DD">
              <w:rPr>
                <w:bCs/>
                <w:color w:val="000000"/>
                <w:lang w:eastAsia="ru-RU"/>
              </w:rPr>
              <w:t xml:space="preserve"> </w:t>
            </w:r>
            <w:r w:rsidR="00DF6223" w:rsidRPr="009969DD">
              <w:rPr>
                <w:bCs/>
                <w:color w:val="000000"/>
                <w:lang w:eastAsia="ru-RU"/>
              </w:rPr>
              <w:t>Р</w:t>
            </w:r>
            <w:r w:rsidRPr="009969DD">
              <w:rPr>
                <w:bCs/>
                <w:color w:val="000000"/>
                <w:lang w:eastAsia="ru-RU"/>
              </w:rPr>
              <w:t xml:space="preserve">аспоряжение </w:t>
            </w:r>
            <w:proofErr w:type="gramStart"/>
            <w:r w:rsidRPr="009969DD">
              <w:rPr>
                <w:bCs/>
                <w:color w:val="000000"/>
                <w:lang w:eastAsia="ru-RU"/>
              </w:rPr>
              <w:t>Управления образования Администрации города Екатеринбурга</w:t>
            </w:r>
            <w:proofErr w:type="gramEnd"/>
            <w:r w:rsidRPr="009969DD">
              <w:rPr>
                <w:bCs/>
                <w:color w:val="000000"/>
                <w:lang w:eastAsia="ru-RU"/>
              </w:rPr>
              <w:t xml:space="preserve">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</w:t>
            </w:r>
            <w:r w:rsidRPr="009969DD">
              <w:rPr>
                <w:bCs/>
                <w:color w:val="000000"/>
                <w:lang w:eastAsia="ru-RU"/>
              </w:rPr>
              <w:lastRenderedPageBreak/>
              <w:t>в общеобразовательных организациях муниципального обр</w:t>
            </w:r>
            <w:r w:rsidR="00DF6223" w:rsidRPr="009969DD">
              <w:rPr>
                <w:bCs/>
                <w:color w:val="000000"/>
                <w:lang w:eastAsia="ru-RU"/>
              </w:rPr>
              <w:t>азования «город Екатеринбург».</w:t>
            </w:r>
            <w:r w:rsidRPr="009969DD">
              <w:rPr>
                <w:bCs/>
                <w:color w:val="000000"/>
                <w:lang w:eastAsia="ru-RU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Pr="009969DD" w:rsidRDefault="00B062BF" w:rsidP="00DF6223">
            <w:pPr>
              <w:jc w:val="center"/>
            </w:pPr>
            <w:r w:rsidRPr="009969DD">
              <w:lastRenderedPageBreak/>
              <w:t xml:space="preserve">МАОУ СОШ № </w:t>
            </w:r>
            <w:r w:rsidR="00DF6223" w:rsidRPr="009969DD"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Pr="009969DD" w:rsidRDefault="008B4B40">
            <w:pPr>
              <w:widowControl/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9969DD">
              <w:rPr>
                <w:bCs/>
                <w:color w:val="000000"/>
                <w:lang w:eastAsia="ru-RU"/>
              </w:rPr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Pr="009969DD" w:rsidRDefault="00B062BF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9969DD">
              <w:rPr>
                <w:rFonts w:eastAsia="Andale Sans UI"/>
                <w:kern w:val="2"/>
              </w:rPr>
              <w:t>Наличие условий для</w:t>
            </w:r>
            <w:r w:rsidR="008B4B40" w:rsidRPr="009969DD">
              <w:rPr>
                <w:rFonts w:eastAsia="Andale Sans UI"/>
                <w:kern w:val="2"/>
              </w:rPr>
              <w:t xml:space="preserve"> детей с ОВЗ обучающихся по дополнительным образовательным программам</w:t>
            </w:r>
          </w:p>
        </w:tc>
      </w:tr>
      <w:tr w:rsidR="008B4B40" w:rsidRPr="009969DD" w:rsidTr="009969DD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Pr="009969DD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Pr="009969DD" w:rsidRDefault="008B4B40">
            <w:pPr>
              <w:autoSpaceDE w:val="0"/>
              <w:autoSpaceDN w:val="0"/>
              <w:adjustRightInd w:val="0"/>
            </w:pPr>
            <w:r w:rsidRPr="009969DD">
              <w:t>Повышение квалификации педагогических работников в области разработки адаптированных образовательных программ, осуществления образовательной деятельности в классах или группах, в которых обучаются дети с ОВЗ или дети инвалиды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Pr="009969DD" w:rsidRDefault="00DF6223" w:rsidP="00DF6223">
            <w:r w:rsidRPr="009969DD">
              <w:t>Р</w:t>
            </w:r>
            <w:r w:rsidR="008B4B40" w:rsidRPr="009969DD">
              <w:t xml:space="preserve">аспоряжение </w:t>
            </w:r>
            <w:proofErr w:type="gramStart"/>
            <w:r w:rsidR="008B4B40" w:rsidRPr="009969DD">
              <w:t>Управления образования Администрации города Екатеринбурга</w:t>
            </w:r>
            <w:proofErr w:type="gramEnd"/>
            <w:r w:rsidR="008B4B40" w:rsidRPr="009969DD">
              <w:t xml:space="preserve">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общеобразовательных организациях муниципального образования «город Екатеринбург», </w:t>
            </w:r>
            <w:r w:rsidR="00814F0F" w:rsidRPr="009969DD">
              <w:t>л</w:t>
            </w:r>
            <w:r w:rsidR="008B4B40" w:rsidRPr="009969DD">
              <w:t>окальные нормативные акты О</w:t>
            </w:r>
            <w:r w:rsidRPr="009969DD">
              <w:t>У</w:t>
            </w:r>
            <w:r w:rsidR="00814F0F" w:rsidRPr="009969DD">
              <w:t>.</w:t>
            </w:r>
          </w:p>
          <w:p w:rsidR="00DF6223" w:rsidRPr="009969DD" w:rsidRDefault="00DF6223" w:rsidP="00DF622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Pr="009969DD" w:rsidRDefault="00B062BF" w:rsidP="00DF6223">
            <w:pPr>
              <w:autoSpaceDE w:val="0"/>
              <w:autoSpaceDN w:val="0"/>
              <w:adjustRightInd w:val="0"/>
              <w:jc w:val="center"/>
            </w:pPr>
            <w:r w:rsidRPr="009969DD">
              <w:t xml:space="preserve">МАОУ СОШ № </w:t>
            </w:r>
            <w:r w:rsidR="00DF6223" w:rsidRPr="009969DD"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40" w:rsidRPr="009969DD" w:rsidRDefault="008B4B40">
            <w:r w:rsidRPr="009969DD">
              <w:t>2016-2030 годы.</w:t>
            </w:r>
          </w:p>
          <w:p w:rsidR="008B4B40" w:rsidRPr="009969DD" w:rsidRDefault="008B4B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Pr="009969DD" w:rsidRDefault="008B4B40">
            <w:pPr>
              <w:autoSpaceDE w:val="0"/>
              <w:autoSpaceDN w:val="0"/>
              <w:adjustRightInd w:val="0"/>
            </w:pPr>
            <w:r w:rsidRPr="009969DD">
              <w:rPr>
                <w:color w:val="000000"/>
              </w:rPr>
              <w:t>Увеличение доли педагогических работников,</w:t>
            </w:r>
            <w:r w:rsidRPr="009969DD">
              <w:t xml:space="preserve"> имеющих возможность </w:t>
            </w:r>
            <w:r w:rsidRPr="009969DD">
              <w:rPr>
                <w:color w:val="000000"/>
              </w:rPr>
              <w:t xml:space="preserve">осуществлять </w:t>
            </w:r>
            <w:proofErr w:type="gramStart"/>
            <w:r w:rsidRPr="009969DD">
              <w:rPr>
                <w:color w:val="000000"/>
              </w:rPr>
              <w:t>обучение</w:t>
            </w:r>
            <w:proofErr w:type="gramEnd"/>
            <w:r w:rsidRPr="009969DD">
              <w:rPr>
                <w:color w:val="000000"/>
              </w:rPr>
              <w:t xml:space="preserve"> по адаптированным образовательным программам</w:t>
            </w:r>
          </w:p>
        </w:tc>
      </w:tr>
      <w:tr w:rsidR="008B4B40" w:rsidRPr="009969DD" w:rsidTr="009969DD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Pr="009969DD" w:rsidRDefault="008B4B40">
            <w:pPr>
              <w:autoSpaceDE w:val="0"/>
              <w:autoSpaceDN w:val="0"/>
              <w:adjustRightInd w:val="0"/>
              <w:rPr>
                <w:spacing w:val="3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Pr="009969DD" w:rsidRDefault="008B4B40">
            <w:pPr>
              <w:autoSpaceDE w:val="0"/>
              <w:autoSpaceDN w:val="0"/>
              <w:adjustRightInd w:val="0"/>
              <w:rPr>
                <w:spacing w:val="3"/>
                <w:lang w:eastAsia="ru-RU"/>
              </w:rPr>
            </w:pPr>
            <w:r w:rsidRPr="009969DD">
              <w:rPr>
                <w:spacing w:val="3"/>
                <w:lang w:eastAsia="ru-RU"/>
              </w:rPr>
              <w:t xml:space="preserve">Организация </w:t>
            </w:r>
            <w:proofErr w:type="gramStart"/>
            <w:r w:rsidRPr="009969DD">
              <w:rPr>
                <w:spacing w:val="3"/>
                <w:lang w:eastAsia="ru-RU"/>
              </w:rPr>
              <w:t>обучения</w:t>
            </w:r>
            <w:proofErr w:type="gramEnd"/>
            <w:r w:rsidRPr="009969DD">
              <w:rPr>
                <w:spacing w:val="3"/>
                <w:lang w:eastAsia="ru-RU"/>
              </w:rPr>
              <w:t xml:space="preserve"> по адаптированным образовательным программам на дому, в том числе </w:t>
            </w:r>
            <w:r w:rsidRPr="009969DD">
              <w:rPr>
                <w:spacing w:val="3"/>
                <w:lang w:eastAsia="ru-RU"/>
              </w:rPr>
              <w:lastRenderedPageBreak/>
              <w:t xml:space="preserve">дистанционно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Pr="009969DD" w:rsidRDefault="00DF6223" w:rsidP="00814F0F">
            <w:pPr>
              <w:autoSpaceDE w:val="0"/>
              <w:autoSpaceDN w:val="0"/>
              <w:adjustRightInd w:val="0"/>
            </w:pPr>
            <w:r w:rsidRPr="009969DD">
              <w:lastRenderedPageBreak/>
              <w:t>Р</w:t>
            </w:r>
            <w:r w:rsidR="008B4B40" w:rsidRPr="009969DD">
              <w:t xml:space="preserve">аспоряжение </w:t>
            </w:r>
            <w:proofErr w:type="gramStart"/>
            <w:r w:rsidRPr="009969DD">
              <w:t>У</w:t>
            </w:r>
            <w:r w:rsidR="008B4B40" w:rsidRPr="009969DD">
              <w:t>правлени</w:t>
            </w:r>
            <w:r w:rsidRPr="009969DD">
              <w:t>я</w:t>
            </w:r>
            <w:r w:rsidR="008B4B40" w:rsidRPr="009969DD">
              <w:t xml:space="preserve"> образования Администрации города </w:t>
            </w:r>
            <w:r w:rsidR="008B4B40" w:rsidRPr="009969DD">
              <w:lastRenderedPageBreak/>
              <w:t>Екатеринбурга</w:t>
            </w:r>
            <w:proofErr w:type="gramEnd"/>
            <w:r w:rsidR="008B4B40" w:rsidRPr="009969DD">
              <w:t xml:space="preserve">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общеобразовательных организациях муниципального образования «город Екатеринбург», </w:t>
            </w:r>
            <w:r w:rsidR="00814F0F" w:rsidRPr="009969DD">
              <w:t>л</w:t>
            </w:r>
            <w:r w:rsidR="008B4B40" w:rsidRPr="009969DD">
              <w:t>окальные акты О</w:t>
            </w:r>
            <w:r w:rsidRPr="009969DD">
              <w:t>У</w:t>
            </w:r>
            <w:r w:rsidR="00814F0F" w:rsidRPr="009969DD"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Pr="009969DD" w:rsidRDefault="00B062BF" w:rsidP="00DF6223">
            <w:pPr>
              <w:autoSpaceDE w:val="0"/>
              <w:autoSpaceDN w:val="0"/>
              <w:adjustRightInd w:val="0"/>
              <w:jc w:val="center"/>
            </w:pPr>
            <w:r w:rsidRPr="009969DD">
              <w:lastRenderedPageBreak/>
              <w:t xml:space="preserve">МАОУ СОШ № </w:t>
            </w:r>
            <w:r w:rsidR="00DF6223" w:rsidRPr="009969DD"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Pr="009969DD" w:rsidRDefault="008B4B4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969DD">
              <w:t>2016-2030 годы</w:t>
            </w:r>
            <w:r w:rsidRPr="009969DD">
              <w:rPr>
                <w:i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Pr="009969DD" w:rsidRDefault="00100F5D">
            <w:pPr>
              <w:autoSpaceDE w:val="0"/>
              <w:autoSpaceDN w:val="0"/>
              <w:adjustRightInd w:val="0"/>
              <w:rPr>
                <w:i/>
              </w:rPr>
            </w:pPr>
            <w:r w:rsidRPr="009969DD">
              <w:t>Наличие условий для</w:t>
            </w:r>
            <w:r w:rsidR="008B4B40" w:rsidRPr="009969DD">
              <w:t xml:space="preserve"> инвалидов, обучающихся </w:t>
            </w:r>
            <w:r w:rsidR="008B4B40" w:rsidRPr="009969DD">
              <w:rPr>
                <w:spacing w:val="3"/>
                <w:lang w:eastAsia="ru-RU"/>
              </w:rPr>
              <w:t xml:space="preserve">по </w:t>
            </w:r>
            <w:r w:rsidR="008B4B40" w:rsidRPr="009969DD">
              <w:rPr>
                <w:spacing w:val="3"/>
                <w:lang w:eastAsia="ru-RU"/>
              </w:rPr>
              <w:lastRenderedPageBreak/>
              <w:t xml:space="preserve">образовательным программам на дому, в том числе дистанционно </w:t>
            </w:r>
          </w:p>
        </w:tc>
      </w:tr>
      <w:tr w:rsidR="008B4B40" w:rsidRPr="009969DD" w:rsidTr="009969DD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Pr="009969DD" w:rsidRDefault="008B4B40">
            <w:pPr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Pr="009969DD" w:rsidRDefault="008B4B40" w:rsidP="00F07D97">
            <w:r w:rsidRPr="009969DD">
              <w:t xml:space="preserve">Информационно-методическое сопровождение деятельности по вопросам обеспечения доступности объектов и услуг в сфере образования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Pr="009969DD" w:rsidRDefault="008B4B40">
            <w:r w:rsidRPr="009969DD">
              <w:t>Приказ Министерства образования и науки РФ от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      </w:r>
            <w:r w:rsidR="00814F0F" w:rsidRPr="009969DD"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Pr="009969DD" w:rsidRDefault="00100F5D" w:rsidP="00DF6223">
            <w:r w:rsidRPr="009969DD">
              <w:t xml:space="preserve">МАОУ СОШ № </w:t>
            </w:r>
            <w:r w:rsidR="00DF6223" w:rsidRPr="009969DD"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Pr="009969DD" w:rsidRDefault="008B4B40">
            <w:r w:rsidRPr="009969DD">
              <w:t>2016 – 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Pr="009969DD" w:rsidRDefault="008B4B40">
            <w:r w:rsidRPr="009969DD">
              <w:t>Увеличение доли специалистов, охваченных информационно-методическим сопровождением по вопросам обеспечения доступности объектов и услуг в сфере образования</w:t>
            </w:r>
          </w:p>
        </w:tc>
      </w:tr>
      <w:tr w:rsidR="008B4B40" w:rsidRPr="009969DD" w:rsidTr="009969DD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Pr="009969DD" w:rsidRDefault="008B4B40">
            <w:pPr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Pr="009969DD" w:rsidRDefault="008B4B40" w:rsidP="00DF6223">
            <w:r w:rsidRPr="009969DD">
              <w:t>Привлечение социально-</w:t>
            </w:r>
            <w:r w:rsidRPr="009969DD">
              <w:lastRenderedPageBreak/>
              <w:t>ориентированных некоммерческих организаций  к общественному контролю состояни</w:t>
            </w:r>
            <w:r w:rsidR="00DF6223" w:rsidRPr="009969DD">
              <w:t>я</w:t>
            </w:r>
            <w:r w:rsidRPr="009969DD">
              <w:t xml:space="preserve"> доступности объектов и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Pr="009969DD" w:rsidRDefault="008B4B40">
            <w:r w:rsidRPr="009969DD">
              <w:lastRenderedPageBreak/>
              <w:t xml:space="preserve">Приказ Министерства </w:t>
            </w:r>
            <w:r w:rsidRPr="009969DD">
              <w:lastRenderedPageBreak/>
              <w:t>образования и науки РФ от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Pr="009969DD" w:rsidRDefault="00100F5D" w:rsidP="00DF6223">
            <w:r w:rsidRPr="009969DD">
              <w:lastRenderedPageBreak/>
              <w:t xml:space="preserve">МАОУ СОШ № </w:t>
            </w:r>
            <w:r w:rsidR="00DF6223" w:rsidRPr="009969DD"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Pr="009969DD" w:rsidRDefault="008B4B40">
            <w:r w:rsidRPr="009969DD">
              <w:t xml:space="preserve">2016-2030 </w:t>
            </w:r>
            <w:r w:rsidRPr="009969DD">
              <w:lastRenderedPageBreak/>
              <w:t>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Pr="009969DD" w:rsidRDefault="00F07D97" w:rsidP="00F07D97">
            <w:r w:rsidRPr="009969DD">
              <w:lastRenderedPageBreak/>
              <w:t>Н</w:t>
            </w:r>
            <w:r w:rsidR="008B4B40" w:rsidRPr="009969DD">
              <w:t xml:space="preserve">аличие механизмов </w:t>
            </w:r>
            <w:r w:rsidR="008B4B40" w:rsidRPr="009969DD">
              <w:lastRenderedPageBreak/>
              <w:t xml:space="preserve">взаимодействия </w:t>
            </w:r>
            <w:r w:rsidRPr="009969DD">
              <w:t>школы</w:t>
            </w:r>
            <w:r w:rsidR="00100F5D" w:rsidRPr="009969DD">
              <w:t xml:space="preserve"> с </w:t>
            </w:r>
            <w:r w:rsidR="008B4B40" w:rsidRPr="009969DD">
              <w:t xml:space="preserve">общественными объединениями </w:t>
            </w:r>
            <w:proofErr w:type="gramStart"/>
            <w:r w:rsidR="008B4B40" w:rsidRPr="009969DD">
              <w:t>инвалидов</w:t>
            </w:r>
            <w:proofErr w:type="gramEnd"/>
            <w:r w:rsidR="008B4B40" w:rsidRPr="009969DD">
              <w:t xml:space="preserve"> по вопросам получения образования обучающимися с ОВЗ и инвалидами</w:t>
            </w:r>
          </w:p>
        </w:tc>
      </w:tr>
    </w:tbl>
    <w:p w:rsidR="002B08DB" w:rsidRPr="009969DD" w:rsidRDefault="002B08DB"/>
    <w:sectPr w:rsidR="002B08DB" w:rsidRPr="009969DD" w:rsidSect="00D85C8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1559"/>
    <w:multiLevelType w:val="hybridMultilevel"/>
    <w:tmpl w:val="53C875CA"/>
    <w:lvl w:ilvl="0" w:tplc="301851B2">
      <w:start w:val="1"/>
      <w:numFmt w:val="decimal"/>
      <w:lvlText w:val="%1)"/>
      <w:lvlJc w:val="left"/>
      <w:pPr>
        <w:ind w:left="2036" w:hanging="118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5CC6A2B"/>
    <w:multiLevelType w:val="hybridMultilevel"/>
    <w:tmpl w:val="736A4834"/>
    <w:lvl w:ilvl="0" w:tplc="050625C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A1BD3"/>
    <w:rsid w:val="0000260F"/>
    <w:rsid w:val="00056181"/>
    <w:rsid w:val="00100F5D"/>
    <w:rsid w:val="00183470"/>
    <w:rsid w:val="001F4032"/>
    <w:rsid w:val="00202349"/>
    <w:rsid w:val="002B08DB"/>
    <w:rsid w:val="002E4F38"/>
    <w:rsid w:val="003965E6"/>
    <w:rsid w:val="004425D1"/>
    <w:rsid w:val="005847AA"/>
    <w:rsid w:val="005E6D6C"/>
    <w:rsid w:val="006676AA"/>
    <w:rsid w:val="006943C7"/>
    <w:rsid w:val="006D27CB"/>
    <w:rsid w:val="007E10F9"/>
    <w:rsid w:val="00814F0F"/>
    <w:rsid w:val="008B4B40"/>
    <w:rsid w:val="008C0128"/>
    <w:rsid w:val="00994894"/>
    <w:rsid w:val="009969DD"/>
    <w:rsid w:val="009A1BD3"/>
    <w:rsid w:val="00A47DCC"/>
    <w:rsid w:val="00A7148C"/>
    <w:rsid w:val="00AD3AA4"/>
    <w:rsid w:val="00B062BF"/>
    <w:rsid w:val="00D85C8A"/>
    <w:rsid w:val="00DF6223"/>
    <w:rsid w:val="00F07D97"/>
    <w:rsid w:val="00F8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B4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B40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a4">
    <w:name w:val="Содержимое таблицы"/>
    <w:basedOn w:val="a"/>
    <w:rsid w:val="008B4B40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 Анна Владимировна</dc:creator>
  <cp:lastModifiedBy>Коробова Елена Викторовна</cp:lastModifiedBy>
  <cp:revision>8</cp:revision>
  <dcterms:created xsi:type="dcterms:W3CDTF">2017-03-06T06:32:00Z</dcterms:created>
  <dcterms:modified xsi:type="dcterms:W3CDTF">2017-03-24T06:19:00Z</dcterms:modified>
</cp:coreProperties>
</file>